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506E5" w14:textId="138A1FD0" w:rsidR="00E529B9" w:rsidRPr="00E529B9" w:rsidRDefault="009774E0" w:rsidP="00E529B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2A8675CE" w14:textId="77777777" w:rsidR="00E529B9" w:rsidRDefault="00E529B9" w:rsidP="00E52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6227EC" w14:textId="77777777" w:rsidR="00E529B9" w:rsidRDefault="00E529B9" w:rsidP="00E52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A2322B" w14:textId="77777777" w:rsidR="00E529B9" w:rsidRPr="00E529B9" w:rsidRDefault="00E529B9" w:rsidP="004B6B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6B869E" w14:textId="77777777" w:rsidR="00AC01C1" w:rsidRDefault="00E529B9" w:rsidP="004B6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9B9">
        <w:rPr>
          <w:rFonts w:ascii="Times New Roman" w:hAnsi="Times New Roman" w:cs="Times New Roman"/>
          <w:b/>
          <w:sz w:val="28"/>
          <w:szCs w:val="28"/>
        </w:rPr>
        <w:t>Программа профилактики</w:t>
      </w:r>
    </w:p>
    <w:p w14:paraId="3C1843ED" w14:textId="77777777" w:rsidR="00330F83" w:rsidRPr="004B6B1A" w:rsidRDefault="00E529B9" w:rsidP="004B6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9B9">
        <w:rPr>
          <w:rFonts w:ascii="Times New Roman" w:hAnsi="Times New Roman" w:cs="Times New Roman"/>
          <w:b/>
          <w:sz w:val="28"/>
          <w:szCs w:val="28"/>
        </w:rPr>
        <w:t>рисков причинения вреда</w:t>
      </w:r>
      <w:r w:rsidR="00330F83">
        <w:rPr>
          <w:rFonts w:ascii="Times New Roman" w:hAnsi="Times New Roman" w:cs="Times New Roman"/>
          <w:b/>
          <w:sz w:val="28"/>
          <w:szCs w:val="28"/>
        </w:rPr>
        <w:t xml:space="preserve"> (ущерба)</w:t>
      </w:r>
      <w:r w:rsidRPr="00E529B9">
        <w:rPr>
          <w:rFonts w:ascii="Times New Roman" w:hAnsi="Times New Roman" w:cs="Times New Roman"/>
          <w:b/>
          <w:sz w:val="28"/>
          <w:szCs w:val="28"/>
        </w:rPr>
        <w:t xml:space="preserve"> охраняемым законом ценностям</w:t>
      </w:r>
      <w:r w:rsidR="004B6B1A">
        <w:t xml:space="preserve"> </w:t>
      </w:r>
      <w:r w:rsidR="004B6B1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B6B1A" w:rsidRPr="00E529B9">
        <w:rPr>
          <w:rFonts w:ascii="Times New Roman" w:hAnsi="Times New Roman" w:cs="Times New Roman"/>
          <w:b/>
          <w:sz w:val="28"/>
          <w:szCs w:val="28"/>
        </w:rPr>
        <w:t>региональному государственному контролю (надзору)</w:t>
      </w:r>
      <w:r w:rsidR="004B6B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6B1A" w:rsidRPr="00E529B9">
        <w:rPr>
          <w:rFonts w:ascii="Times New Roman" w:hAnsi="Times New Roman" w:cs="Times New Roman"/>
          <w:b/>
          <w:sz w:val="28"/>
          <w:szCs w:val="28"/>
        </w:rPr>
        <w:t>за соблюдением законодательства об архивном деле</w:t>
      </w:r>
      <w:r w:rsidR="004B6B1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B6B1A" w:rsidRPr="004B6B1A">
        <w:rPr>
          <w:rFonts w:ascii="Times New Roman" w:hAnsi="Times New Roman" w:cs="Times New Roman"/>
          <w:b/>
          <w:sz w:val="28"/>
          <w:szCs w:val="28"/>
        </w:rPr>
        <w:t>осуществляемому</w:t>
      </w:r>
    </w:p>
    <w:p w14:paraId="09F29D7D" w14:textId="3E7A39E4" w:rsidR="00E529B9" w:rsidRDefault="00E529B9" w:rsidP="004B6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9B9">
        <w:rPr>
          <w:rFonts w:ascii="Times New Roman" w:hAnsi="Times New Roman" w:cs="Times New Roman"/>
          <w:b/>
          <w:sz w:val="28"/>
          <w:szCs w:val="28"/>
        </w:rPr>
        <w:t>комитет</w:t>
      </w:r>
      <w:r w:rsidR="004B6B1A">
        <w:rPr>
          <w:rFonts w:ascii="Times New Roman" w:hAnsi="Times New Roman" w:cs="Times New Roman"/>
          <w:b/>
          <w:sz w:val="28"/>
          <w:szCs w:val="28"/>
        </w:rPr>
        <w:t>ом</w:t>
      </w:r>
      <w:r w:rsidR="00EC7F1A">
        <w:rPr>
          <w:rFonts w:ascii="Times New Roman" w:hAnsi="Times New Roman" w:cs="Times New Roman"/>
          <w:b/>
          <w:sz w:val="28"/>
          <w:szCs w:val="28"/>
        </w:rPr>
        <w:t xml:space="preserve"> по делам архивов Оренбургской </w:t>
      </w:r>
      <w:r w:rsidRPr="00E529B9">
        <w:rPr>
          <w:rFonts w:ascii="Times New Roman" w:hAnsi="Times New Roman" w:cs="Times New Roman"/>
          <w:b/>
          <w:sz w:val="28"/>
          <w:szCs w:val="28"/>
        </w:rPr>
        <w:t>области</w:t>
      </w:r>
      <w:r w:rsidR="009774E0">
        <w:rPr>
          <w:rFonts w:ascii="Times New Roman" w:hAnsi="Times New Roman" w:cs="Times New Roman"/>
          <w:b/>
          <w:sz w:val="28"/>
          <w:szCs w:val="28"/>
        </w:rPr>
        <w:t>,</w:t>
      </w:r>
      <w:r w:rsidRPr="00E529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6B1A" w:rsidRPr="00E529B9">
        <w:rPr>
          <w:rFonts w:ascii="Times New Roman" w:hAnsi="Times New Roman" w:cs="Times New Roman"/>
          <w:b/>
          <w:sz w:val="28"/>
          <w:szCs w:val="28"/>
        </w:rPr>
        <w:t>на 202</w:t>
      </w:r>
      <w:r w:rsidR="009774E0">
        <w:rPr>
          <w:rFonts w:ascii="Times New Roman" w:hAnsi="Times New Roman" w:cs="Times New Roman"/>
          <w:b/>
          <w:sz w:val="28"/>
          <w:szCs w:val="28"/>
        </w:rPr>
        <w:t>3 год</w:t>
      </w:r>
    </w:p>
    <w:p w14:paraId="3B907557" w14:textId="77777777" w:rsidR="00E529B9" w:rsidRPr="00E529B9" w:rsidRDefault="00E529B9" w:rsidP="00E529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F25589" w14:textId="77777777" w:rsidR="00447427" w:rsidRDefault="00447427" w:rsidP="00103F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4E9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D4E9E">
        <w:rPr>
          <w:rFonts w:ascii="Times New Roman" w:hAnsi="Times New Roman" w:cs="Times New Roman"/>
          <w:sz w:val="28"/>
          <w:szCs w:val="28"/>
        </w:rPr>
        <w:t>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</w:t>
      </w:r>
      <w:r>
        <w:rPr>
          <w:rFonts w:ascii="Times New Roman" w:hAnsi="Times New Roman" w:cs="Times New Roman"/>
          <w:sz w:val="28"/>
          <w:szCs w:val="28"/>
        </w:rPr>
        <w:t>лактики рисков причинения вреда</w:t>
      </w:r>
    </w:p>
    <w:p w14:paraId="7EC834D1" w14:textId="77777777" w:rsidR="00447427" w:rsidRDefault="00447427" w:rsidP="00951E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19F4423" w14:textId="4873F48F" w:rsidR="003B7279" w:rsidRPr="003B7279" w:rsidRDefault="003B7279" w:rsidP="003B7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279">
        <w:rPr>
          <w:rStyle w:val="2"/>
          <w:rFonts w:eastAsiaTheme="minorHAnsi"/>
          <w:sz w:val="28"/>
          <w:szCs w:val="28"/>
        </w:rPr>
        <w:t>Правовыми основаниями разработки программы</w:t>
      </w:r>
      <w:r w:rsidRPr="003B7279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охраняемым законом ценностям на 202</w:t>
      </w:r>
      <w:r w:rsidR="009774E0">
        <w:rPr>
          <w:rFonts w:ascii="Times New Roman" w:hAnsi="Times New Roman" w:cs="Times New Roman"/>
          <w:sz w:val="28"/>
          <w:szCs w:val="28"/>
        </w:rPr>
        <w:t>3</w:t>
      </w:r>
      <w:r w:rsidRPr="003B7279">
        <w:rPr>
          <w:rFonts w:ascii="Times New Roman" w:hAnsi="Times New Roman" w:cs="Times New Roman"/>
          <w:sz w:val="28"/>
          <w:szCs w:val="28"/>
        </w:rPr>
        <w:t xml:space="preserve"> г</w:t>
      </w:r>
      <w:r w:rsidR="00EC7F1A">
        <w:rPr>
          <w:rFonts w:ascii="Times New Roman" w:hAnsi="Times New Roman" w:cs="Times New Roman"/>
          <w:sz w:val="28"/>
          <w:szCs w:val="28"/>
        </w:rPr>
        <w:t>од комитета по делам архивов Оренбургской</w:t>
      </w:r>
      <w:r w:rsidRPr="003B7279">
        <w:rPr>
          <w:rFonts w:ascii="Times New Roman" w:hAnsi="Times New Roman" w:cs="Times New Roman"/>
          <w:sz w:val="28"/>
          <w:szCs w:val="28"/>
        </w:rPr>
        <w:t xml:space="preserve"> области по региональному государственному контролю (надзору) за соблюдением законодательства об архивном деле являются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далее </w:t>
      </w:r>
      <w:r w:rsidRPr="003B7279">
        <w:rPr>
          <w:rFonts w:ascii="Times New Roman" w:hAnsi="Times New Roman"/>
          <w:sz w:val="28"/>
          <w:szCs w:val="28"/>
        </w:rPr>
        <w:t>соответственно</w:t>
      </w:r>
      <w:r w:rsidR="0010062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программа профилактики, комитет,</w:t>
      </w:r>
      <w:r w:rsidRPr="001057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5707">
        <w:rPr>
          <w:rFonts w:ascii="Times New Roman" w:hAnsi="Times New Roman"/>
          <w:sz w:val="28"/>
          <w:szCs w:val="28"/>
        </w:rPr>
        <w:t>региональный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4C03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ый</w:t>
      </w:r>
      <w:proofErr w:type="gramEnd"/>
      <w:r w:rsidRPr="00B84C03"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>ь)</w:t>
      </w:r>
      <w:r w:rsidRPr="003B7279">
        <w:rPr>
          <w:rFonts w:ascii="Times New Roman" w:hAnsi="Times New Roman" w:cs="Times New Roman"/>
          <w:sz w:val="28"/>
          <w:szCs w:val="28"/>
        </w:rPr>
        <w:t>:</w:t>
      </w:r>
    </w:p>
    <w:p w14:paraId="3605E9A1" w14:textId="77777777" w:rsidR="003B7279" w:rsidRPr="00100628" w:rsidRDefault="00100628" w:rsidP="00100628">
      <w:pPr>
        <w:widowControl w:val="0"/>
        <w:tabs>
          <w:tab w:val="left" w:pos="4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7279" w:rsidRPr="00100628">
        <w:rPr>
          <w:rFonts w:ascii="Times New Roman" w:hAnsi="Times New Roman" w:cs="Times New Roman"/>
          <w:sz w:val="28"/>
          <w:szCs w:val="28"/>
        </w:rPr>
        <w:t xml:space="preserve">Федеральный закон от 31 июля 2020 г. № 248-ФЗ «О государственном контроле (надзоре) и муниципальном контроле в Российской Федерации»; </w:t>
      </w:r>
    </w:p>
    <w:p w14:paraId="1BE08315" w14:textId="77777777" w:rsidR="003B7279" w:rsidRPr="00100628" w:rsidRDefault="00100628" w:rsidP="00100628">
      <w:pPr>
        <w:widowControl w:val="0"/>
        <w:tabs>
          <w:tab w:val="left" w:pos="4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7279" w:rsidRPr="00100628">
        <w:rPr>
          <w:rFonts w:ascii="Times New Roman" w:hAnsi="Times New Roman" w:cs="Times New Roman"/>
          <w:sz w:val="28"/>
          <w:szCs w:val="28"/>
        </w:rPr>
        <w:t xml:space="preserve">Стандарт комплексной профилактики рисков причинения вреда охраняемым законом ценностям, утвержденный протоколом заседания проектного комитета по основному направлению стратегического развития Российской Федерации «Реформа контрольной и надзорной деятельности» от 27 марта 2018 г. № 2; </w:t>
      </w:r>
    </w:p>
    <w:p w14:paraId="0F117BF2" w14:textId="685E7BD8" w:rsidR="003B7279" w:rsidRPr="00100628" w:rsidRDefault="00100628" w:rsidP="00100628">
      <w:pPr>
        <w:widowControl w:val="0"/>
        <w:tabs>
          <w:tab w:val="left" w:pos="4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7279" w:rsidRPr="00100628">
        <w:rPr>
          <w:rFonts w:ascii="Times New Roman" w:hAnsi="Times New Roman" w:cs="Times New Roman"/>
          <w:sz w:val="28"/>
          <w:szCs w:val="28"/>
        </w:rPr>
        <w:t>Общие требования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актами, утвержденные постановлением Правительства Российской Федерации от 26 декабря 2018 г. № 168</w:t>
      </w:r>
      <w:r w:rsidR="00280B07">
        <w:rPr>
          <w:rFonts w:ascii="Times New Roman" w:hAnsi="Times New Roman" w:cs="Times New Roman"/>
          <w:sz w:val="28"/>
          <w:szCs w:val="28"/>
        </w:rPr>
        <w:t>0</w:t>
      </w:r>
      <w:r w:rsidR="003B7279" w:rsidRPr="0010062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CCCB90C" w14:textId="77777777" w:rsidR="003B7279" w:rsidRPr="00100628" w:rsidRDefault="00100628" w:rsidP="00100628">
      <w:pPr>
        <w:widowControl w:val="0"/>
        <w:tabs>
          <w:tab w:val="left" w:pos="4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7279" w:rsidRPr="00100628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14:paraId="44E3DBCC" w14:textId="68F7EB31" w:rsidR="00447427" w:rsidRPr="00853FEA" w:rsidRDefault="00447427" w:rsidP="003B72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1B370F">
        <w:rPr>
          <w:rFonts w:ascii="Times New Roman" w:hAnsi="Times New Roman"/>
          <w:sz w:val="28"/>
          <w:szCs w:val="28"/>
        </w:rPr>
        <w:t>омите</w:t>
      </w:r>
      <w:r w:rsidRPr="00853FEA">
        <w:rPr>
          <w:rFonts w:ascii="Times New Roman" w:hAnsi="Times New Roman"/>
          <w:sz w:val="28"/>
          <w:szCs w:val="28"/>
        </w:rPr>
        <w:t>т</w:t>
      </w:r>
      <w:r w:rsidRPr="001B37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является о</w:t>
      </w:r>
      <w:r w:rsidRPr="00853FEA">
        <w:rPr>
          <w:rFonts w:ascii="Times New Roman" w:hAnsi="Times New Roman"/>
          <w:sz w:val="28"/>
          <w:szCs w:val="28"/>
        </w:rPr>
        <w:t>рганом исп</w:t>
      </w:r>
      <w:r w:rsidR="00EC7F1A">
        <w:rPr>
          <w:rFonts w:ascii="Times New Roman" w:hAnsi="Times New Roman"/>
          <w:sz w:val="28"/>
          <w:szCs w:val="28"/>
        </w:rPr>
        <w:t>олнительной власти Оренбургской</w:t>
      </w:r>
      <w:r w:rsidRPr="00853FEA">
        <w:rPr>
          <w:rFonts w:ascii="Times New Roman" w:hAnsi="Times New Roman"/>
          <w:sz w:val="28"/>
          <w:szCs w:val="28"/>
        </w:rPr>
        <w:t xml:space="preserve"> области, уполномоченным на осуществление </w:t>
      </w:r>
      <w:r w:rsidRPr="00B84C03">
        <w:rPr>
          <w:rFonts w:ascii="Times New Roman" w:hAnsi="Times New Roman"/>
          <w:sz w:val="28"/>
          <w:szCs w:val="28"/>
        </w:rPr>
        <w:t xml:space="preserve">регионального государственного </w:t>
      </w:r>
      <w:r w:rsidRPr="00105707"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>.</w:t>
      </w:r>
    </w:p>
    <w:p w14:paraId="74740429" w14:textId="77777777" w:rsidR="007F3D30" w:rsidRDefault="003B7279" w:rsidP="00951EA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F3D30" w:rsidRPr="00853FEA">
        <w:rPr>
          <w:rFonts w:ascii="Times New Roman" w:hAnsi="Times New Roman"/>
          <w:sz w:val="28"/>
          <w:szCs w:val="28"/>
        </w:rPr>
        <w:t>тношения в сфере организации хранения, комплектования, учета и использования документов Архивного фонда Российской Федерации и других архивных документов независимо от их форм собственности</w:t>
      </w:r>
      <w:r w:rsidR="007F3D30" w:rsidRPr="001B37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регулируются </w:t>
      </w:r>
      <w:r w:rsidR="007F3D30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="007F3D30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="007F3D30">
        <w:rPr>
          <w:rFonts w:ascii="Times New Roman" w:hAnsi="Times New Roman"/>
          <w:sz w:val="28"/>
          <w:szCs w:val="28"/>
        </w:rPr>
        <w:t xml:space="preserve"> от </w:t>
      </w:r>
      <w:r w:rsidR="007F3D30" w:rsidRPr="001B370F">
        <w:rPr>
          <w:rFonts w:ascii="Times New Roman" w:hAnsi="Times New Roman"/>
          <w:sz w:val="28"/>
          <w:szCs w:val="28"/>
        </w:rPr>
        <w:t>22</w:t>
      </w:r>
      <w:r w:rsidR="007F3D30">
        <w:rPr>
          <w:rFonts w:ascii="Times New Roman" w:hAnsi="Times New Roman"/>
          <w:sz w:val="28"/>
          <w:szCs w:val="28"/>
        </w:rPr>
        <w:t xml:space="preserve"> </w:t>
      </w:r>
      <w:r w:rsidR="007F3D30" w:rsidRPr="001B370F">
        <w:rPr>
          <w:rFonts w:ascii="Times New Roman" w:hAnsi="Times New Roman"/>
          <w:sz w:val="28"/>
          <w:szCs w:val="28"/>
        </w:rPr>
        <w:t xml:space="preserve">октября 2004 </w:t>
      </w:r>
      <w:r w:rsidR="007F3D30" w:rsidRPr="00853FEA">
        <w:rPr>
          <w:rFonts w:ascii="Times New Roman" w:hAnsi="Times New Roman"/>
          <w:sz w:val="28"/>
          <w:szCs w:val="28"/>
        </w:rPr>
        <w:t>г.</w:t>
      </w:r>
      <w:r w:rsidR="007F3D30" w:rsidRPr="001B370F">
        <w:rPr>
          <w:rFonts w:ascii="Times New Roman" w:hAnsi="Times New Roman"/>
          <w:sz w:val="28"/>
          <w:szCs w:val="28"/>
        </w:rPr>
        <w:t xml:space="preserve"> № 125-ФЗ «Об </w:t>
      </w:r>
      <w:r w:rsidR="007F3D30" w:rsidRPr="001B370F">
        <w:rPr>
          <w:rFonts w:ascii="Times New Roman" w:hAnsi="Times New Roman"/>
          <w:sz w:val="28"/>
          <w:szCs w:val="28"/>
        </w:rPr>
        <w:lastRenderedPageBreak/>
        <w:t>архивном деле в Российской Федерации»</w:t>
      </w:r>
      <w:r w:rsidR="007F3D30">
        <w:rPr>
          <w:rFonts w:ascii="Times New Roman" w:hAnsi="Times New Roman"/>
          <w:sz w:val="28"/>
          <w:szCs w:val="28"/>
        </w:rPr>
        <w:t xml:space="preserve"> (далее - </w:t>
      </w:r>
      <w:r w:rsidR="007F3D30" w:rsidRPr="001B370F">
        <w:rPr>
          <w:rFonts w:ascii="Times New Roman" w:hAnsi="Times New Roman"/>
          <w:sz w:val="28"/>
          <w:szCs w:val="28"/>
        </w:rPr>
        <w:t>Федеральн</w:t>
      </w:r>
      <w:r w:rsidR="007F3D30">
        <w:rPr>
          <w:rFonts w:ascii="Times New Roman" w:hAnsi="Times New Roman"/>
          <w:sz w:val="28"/>
          <w:szCs w:val="28"/>
        </w:rPr>
        <w:t>ый</w:t>
      </w:r>
      <w:r w:rsidR="007F3D30" w:rsidRPr="001B370F">
        <w:rPr>
          <w:rFonts w:ascii="Times New Roman" w:hAnsi="Times New Roman"/>
          <w:sz w:val="28"/>
          <w:szCs w:val="28"/>
        </w:rPr>
        <w:t xml:space="preserve"> закон № 125-ФЗ</w:t>
      </w:r>
      <w:r w:rsidR="007F3D30">
        <w:rPr>
          <w:rFonts w:ascii="Times New Roman" w:hAnsi="Times New Roman"/>
          <w:sz w:val="28"/>
          <w:szCs w:val="28"/>
        </w:rPr>
        <w:t>).</w:t>
      </w:r>
    </w:p>
    <w:p w14:paraId="21D09E0B" w14:textId="77777777" w:rsidR="007F3D30" w:rsidRPr="00853FEA" w:rsidRDefault="007F3D30" w:rsidP="00951EA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B370F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ый</w:t>
      </w:r>
      <w:r w:rsidRPr="001B370F">
        <w:rPr>
          <w:rFonts w:ascii="Times New Roman" w:hAnsi="Times New Roman"/>
          <w:sz w:val="28"/>
          <w:szCs w:val="28"/>
        </w:rPr>
        <w:t xml:space="preserve"> закон № 125-ФЗ</w:t>
      </w:r>
      <w:r>
        <w:rPr>
          <w:rFonts w:ascii="Times New Roman" w:hAnsi="Times New Roman"/>
          <w:sz w:val="28"/>
          <w:szCs w:val="28"/>
        </w:rPr>
        <w:t xml:space="preserve"> является основополагающим при определении </w:t>
      </w:r>
      <w:r w:rsidR="00463F36" w:rsidRPr="00F52CD2">
        <w:rPr>
          <w:rFonts w:ascii="Times New Roman" w:hAnsi="Times New Roman" w:cs="Times New Roman"/>
          <w:sz w:val="28"/>
          <w:szCs w:val="28"/>
        </w:rPr>
        <w:t>обязательных требований, установленных в соответствии с федеральными законами Российской Федерации и иными нормативными правовыми актами Российской Ф</w:t>
      </w:r>
      <w:r w:rsidR="00EC7F1A">
        <w:rPr>
          <w:rFonts w:ascii="Times New Roman" w:hAnsi="Times New Roman" w:cs="Times New Roman"/>
          <w:sz w:val="28"/>
          <w:szCs w:val="28"/>
        </w:rPr>
        <w:t xml:space="preserve">едерации, законами Оренбургской </w:t>
      </w:r>
      <w:r w:rsidR="00463F36" w:rsidRPr="00F52CD2">
        <w:rPr>
          <w:rFonts w:ascii="Times New Roman" w:hAnsi="Times New Roman" w:cs="Times New Roman"/>
          <w:sz w:val="28"/>
          <w:szCs w:val="28"/>
        </w:rPr>
        <w:t xml:space="preserve"> области и иными нормативным</w:t>
      </w:r>
      <w:r w:rsidR="00EC7F1A">
        <w:rPr>
          <w:rFonts w:ascii="Times New Roman" w:hAnsi="Times New Roman" w:cs="Times New Roman"/>
          <w:sz w:val="28"/>
          <w:szCs w:val="28"/>
        </w:rPr>
        <w:t>и правовыми актами Оренбургской</w:t>
      </w:r>
      <w:r w:rsidR="00463F36" w:rsidRPr="00F52CD2">
        <w:rPr>
          <w:rFonts w:ascii="Times New Roman" w:hAnsi="Times New Roman" w:cs="Times New Roman"/>
          <w:sz w:val="28"/>
          <w:szCs w:val="28"/>
        </w:rPr>
        <w:t xml:space="preserve"> области, к организации хранения, комплектования, учета и использования документов Архивного фонда Российской Федерации и других архивных документов на территории </w:t>
      </w:r>
      <w:r w:rsidR="00EC7F1A">
        <w:rPr>
          <w:rFonts w:ascii="Times New Roman" w:hAnsi="Times New Roman" w:cs="Times New Roman"/>
          <w:sz w:val="28"/>
          <w:szCs w:val="28"/>
        </w:rPr>
        <w:t>Оренбургской</w:t>
      </w:r>
      <w:r w:rsidR="00463F36" w:rsidRPr="00F52CD2">
        <w:rPr>
          <w:rFonts w:ascii="Times New Roman" w:hAnsi="Times New Roman" w:cs="Times New Roman"/>
          <w:sz w:val="28"/>
          <w:szCs w:val="28"/>
        </w:rPr>
        <w:t xml:space="preserve"> области, за исключением случаев, указанных в пункте 1 части 2 статьи 16 Федерального закона № 125-ФЗ </w:t>
      </w:r>
      <w:r w:rsidR="00463F36">
        <w:rPr>
          <w:rFonts w:ascii="Times New Roman" w:hAnsi="Times New Roman" w:cs="Times New Roman"/>
          <w:sz w:val="28"/>
          <w:szCs w:val="28"/>
        </w:rPr>
        <w:t>(далее - обязательные требования)</w:t>
      </w:r>
      <w:r w:rsidR="00D7171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соблюдение которых </w:t>
      </w:r>
      <w:r w:rsidRPr="00853FEA">
        <w:rPr>
          <w:rFonts w:ascii="Times New Roman" w:hAnsi="Times New Roman"/>
          <w:sz w:val="28"/>
          <w:szCs w:val="28"/>
        </w:rPr>
        <w:t>подлежит проверке в процессе осуществления регионального государственного контроля.</w:t>
      </w:r>
    </w:p>
    <w:p w14:paraId="5B4BDD4B" w14:textId="77777777" w:rsidR="007F3D30" w:rsidRPr="00853FEA" w:rsidRDefault="007F3D30" w:rsidP="00951EA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53FEA">
        <w:rPr>
          <w:rFonts w:ascii="Times New Roman" w:hAnsi="Times New Roman"/>
          <w:sz w:val="28"/>
          <w:szCs w:val="28"/>
        </w:rPr>
        <w:t xml:space="preserve">Кроме </w:t>
      </w:r>
      <w:r w:rsidRPr="001B370F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1B370F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1B370F">
        <w:rPr>
          <w:rFonts w:ascii="Times New Roman" w:hAnsi="Times New Roman"/>
          <w:sz w:val="28"/>
          <w:szCs w:val="28"/>
        </w:rPr>
        <w:t xml:space="preserve"> № 125-ФЗ</w:t>
      </w:r>
      <w:r w:rsidRPr="00853FEA">
        <w:rPr>
          <w:rFonts w:ascii="Times New Roman" w:hAnsi="Times New Roman"/>
          <w:sz w:val="28"/>
          <w:szCs w:val="28"/>
        </w:rPr>
        <w:t xml:space="preserve"> при осуществлении регионального государственного контроля должностные лица комитета руководствуются следующими нормативными правовыми актами:</w:t>
      </w:r>
    </w:p>
    <w:p w14:paraId="08756329" w14:textId="77777777" w:rsidR="00853FEA" w:rsidRPr="00853FEA" w:rsidRDefault="00100628" w:rsidP="0010062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53FEA" w:rsidRPr="00853FEA">
        <w:rPr>
          <w:rFonts w:ascii="Times New Roman" w:hAnsi="Times New Roman"/>
          <w:sz w:val="28"/>
          <w:szCs w:val="28"/>
        </w:rPr>
        <w:t>риказ Федерального архивного агентства от 2 марта 2020 г. </w:t>
      </w:r>
      <w:r w:rsidR="00853FEA">
        <w:rPr>
          <w:rFonts w:ascii="Times New Roman" w:hAnsi="Times New Roman"/>
          <w:sz w:val="28"/>
          <w:szCs w:val="28"/>
        </w:rPr>
        <w:t>№</w:t>
      </w:r>
      <w:r w:rsidR="00853FEA" w:rsidRPr="00853FEA">
        <w:rPr>
          <w:rFonts w:ascii="Times New Roman" w:hAnsi="Times New Roman"/>
          <w:sz w:val="28"/>
          <w:szCs w:val="28"/>
        </w:rPr>
        <w:t xml:space="preserve"> 24 «Об утверждении Правил организации хранения, комплектования, учета и использования документов Архивного фонда Российской Федерации и других архивных документов в государственных и муниципальных архивах, музеях и библиотеках, научных организациях» </w:t>
      </w:r>
      <w:r w:rsidR="00EE4D08">
        <w:rPr>
          <w:rFonts w:ascii="Times New Roman" w:hAnsi="Times New Roman"/>
          <w:sz w:val="28"/>
          <w:szCs w:val="28"/>
        </w:rPr>
        <w:t>(дале</w:t>
      </w:r>
      <w:r>
        <w:rPr>
          <w:rFonts w:ascii="Times New Roman" w:hAnsi="Times New Roman"/>
          <w:sz w:val="28"/>
          <w:szCs w:val="28"/>
        </w:rPr>
        <w:t>е–</w:t>
      </w:r>
      <w:r w:rsidR="00EE4D08">
        <w:rPr>
          <w:rFonts w:ascii="Times New Roman" w:hAnsi="Times New Roman"/>
          <w:sz w:val="28"/>
          <w:szCs w:val="28"/>
        </w:rPr>
        <w:t>Правила архивов)</w:t>
      </w:r>
      <w:r w:rsidR="00853FEA" w:rsidRPr="00853FEA">
        <w:rPr>
          <w:rFonts w:ascii="Times New Roman" w:hAnsi="Times New Roman"/>
          <w:sz w:val="28"/>
          <w:szCs w:val="28"/>
        </w:rPr>
        <w:t>;</w:t>
      </w:r>
    </w:p>
    <w:p w14:paraId="699E31AA" w14:textId="09248C6A" w:rsidR="00853FEA" w:rsidRDefault="00100628" w:rsidP="00433F5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53FEA" w:rsidRPr="00853FEA">
        <w:rPr>
          <w:rFonts w:ascii="Times New Roman" w:hAnsi="Times New Roman"/>
          <w:sz w:val="28"/>
          <w:szCs w:val="28"/>
        </w:rPr>
        <w:t>риказ Федерального архивного агентства от</w:t>
      </w:r>
      <w:r w:rsidR="00853FEA">
        <w:rPr>
          <w:rFonts w:ascii="Times New Roman" w:hAnsi="Times New Roman"/>
          <w:sz w:val="28"/>
          <w:szCs w:val="28"/>
        </w:rPr>
        <w:t xml:space="preserve"> </w:t>
      </w:r>
      <w:r w:rsidR="00853FEA" w:rsidRPr="00853FEA">
        <w:rPr>
          <w:rFonts w:ascii="Times New Roman" w:hAnsi="Times New Roman"/>
          <w:sz w:val="28"/>
          <w:szCs w:val="28"/>
        </w:rPr>
        <w:t xml:space="preserve">9 декабря 2020 г. </w:t>
      </w:r>
      <w:r w:rsidR="00853FEA">
        <w:rPr>
          <w:rFonts w:ascii="Times New Roman" w:hAnsi="Times New Roman"/>
          <w:sz w:val="28"/>
          <w:szCs w:val="28"/>
        </w:rPr>
        <w:t>№</w:t>
      </w:r>
      <w:r w:rsidR="00853FEA" w:rsidRPr="00853FEA">
        <w:rPr>
          <w:rFonts w:ascii="Times New Roman" w:hAnsi="Times New Roman"/>
          <w:sz w:val="28"/>
          <w:szCs w:val="28"/>
        </w:rPr>
        <w:t xml:space="preserve"> 155 «Об утверждении Правил организации хранения, комплектования, учета и использования научно-технической документации в органах государственной власти, органах местного самоуправления, государственных</w:t>
      </w:r>
      <w:r w:rsidR="00103FE1">
        <w:rPr>
          <w:rFonts w:ascii="Times New Roman" w:hAnsi="Times New Roman"/>
          <w:sz w:val="28"/>
          <w:szCs w:val="28"/>
        </w:rPr>
        <w:t xml:space="preserve"> и муниципальных организациях»</w:t>
      </w:r>
      <w:r w:rsidR="00853FEA" w:rsidRPr="00853FEA">
        <w:rPr>
          <w:rFonts w:ascii="Times New Roman" w:hAnsi="Times New Roman"/>
          <w:sz w:val="28"/>
          <w:szCs w:val="28"/>
        </w:rPr>
        <w:t>;</w:t>
      </w:r>
    </w:p>
    <w:p w14:paraId="5A2B66D1" w14:textId="2E763061" w:rsidR="00A11B9A" w:rsidRPr="00A11B9A" w:rsidRDefault="00A11B9A" w:rsidP="00433F52">
      <w:pPr>
        <w:pStyle w:val="a3"/>
        <w:ind w:firstLine="708"/>
        <w:jc w:val="both"/>
        <w:rPr>
          <w:rFonts w:ascii="Times New Roman" w:hAnsi="Times New Roman" w:cs="Times New Roman"/>
          <w:color w:val="auto"/>
        </w:rPr>
      </w:pPr>
      <w:r w:rsidRPr="00A11B9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приказ </w:t>
      </w:r>
      <w:r w:rsidRPr="00A11B9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Федерального архивного агентства</w:t>
      </w:r>
      <w:r w:rsidRPr="00A11B9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от 1</w:t>
      </w:r>
      <w:r w:rsidRPr="00A11B9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сентября </w:t>
      </w:r>
      <w:r w:rsidRPr="00A11B9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2017</w:t>
      </w:r>
      <w:r w:rsidRPr="00A11B9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г.</w:t>
      </w:r>
      <w:r w:rsidRPr="00A11B9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№ 143</w:t>
      </w:r>
      <w:r w:rsidRPr="00A11B9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A11B9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«</w:t>
      </w:r>
      <w:r w:rsidRPr="00A11B9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Об утверждении п</w:t>
      </w:r>
      <w:r w:rsidRPr="00A11B9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орядк</w:t>
      </w:r>
      <w:r w:rsidRPr="00A11B9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</w:t>
      </w:r>
      <w:r w:rsidRPr="00A11B9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использования архивных документов в государственных и муниципальных архивах»</w:t>
      </w:r>
      <w:r w:rsidRPr="00A11B9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;</w:t>
      </w:r>
    </w:p>
    <w:p w14:paraId="74E42457" w14:textId="77777777" w:rsidR="00853FEA" w:rsidRPr="00853FEA" w:rsidRDefault="00853FEA" w:rsidP="0010062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53FEA">
        <w:rPr>
          <w:rFonts w:ascii="Times New Roman" w:hAnsi="Times New Roman"/>
          <w:sz w:val="28"/>
          <w:szCs w:val="28"/>
        </w:rPr>
        <w:t>приказ Министерства культуры и массовых коммуникаций Российской Федерации от 31 марта 2015 г. </w:t>
      </w:r>
      <w:r>
        <w:rPr>
          <w:rFonts w:ascii="Times New Roman" w:hAnsi="Times New Roman"/>
          <w:sz w:val="28"/>
          <w:szCs w:val="28"/>
        </w:rPr>
        <w:t>№</w:t>
      </w:r>
      <w:r w:rsidRPr="00853FEA">
        <w:rPr>
          <w:rFonts w:ascii="Times New Roman" w:hAnsi="Times New Roman"/>
          <w:sz w:val="28"/>
          <w:szCs w:val="28"/>
        </w:rPr>
        <w:t xml:space="preserve"> 526 «Об утверждении правил организации хранения, комплектования, учета и использования документов Архивного фонда Российской Федерации и других архивных документов в органах государственной власти, органах местного</w:t>
      </w:r>
      <w:r w:rsidR="00103FE1">
        <w:rPr>
          <w:rFonts w:ascii="Times New Roman" w:hAnsi="Times New Roman"/>
          <w:sz w:val="28"/>
          <w:szCs w:val="28"/>
        </w:rPr>
        <w:t xml:space="preserve"> самоуправления и организациях» </w:t>
      </w:r>
      <w:r w:rsidR="00EE4D08">
        <w:rPr>
          <w:rFonts w:ascii="Times New Roman" w:hAnsi="Times New Roman"/>
          <w:sz w:val="28"/>
          <w:szCs w:val="28"/>
        </w:rPr>
        <w:t>(далее – Правила архивов организаций)</w:t>
      </w:r>
      <w:r w:rsidRPr="00853FEA">
        <w:rPr>
          <w:rFonts w:ascii="Times New Roman" w:hAnsi="Times New Roman"/>
          <w:sz w:val="28"/>
          <w:szCs w:val="28"/>
        </w:rPr>
        <w:t>;</w:t>
      </w:r>
    </w:p>
    <w:p w14:paraId="6F5318C9" w14:textId="77777777" w:rsidR="00853FEA" w:rsidRPr="00853FEA" w:rsidRDefault="00853FEA" w:rsidP="0010062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53FEA">
        <w:rPr>
          <w:rFonts w:ascii="Times New Roman" w:hAnsi="Times New Roman"/>
          <w:sz w:val="28"/>
          <w:szCs w:val="28"/>
        </w:rPr>
        <w:t> приказ Росархива от 11 марта 1997 г. </w:t>
      </w:r>
      <w:r>
        <w:rPr>
          <w:rFonts w:ascii="Times New Roman" w:hAnsi="Times New Roman"/>
          <w:sz w:val="28"/>
          <w:szCs w:val="28"/>
        </w:rPr>
        <w:t>№</w:t>
      </w:r>
      <w:r w:rsidRPr="00853FEA">
        <w:rPr>
          <w:rFonts w:ascii="Times New Roman" w:hAnsi="Times New Roman"/>
          <w:sz w:val="28"/>
          <w:szCs w:val="28"/>
        </w:rPr>
        <w:t xml:space="preserve"> 11 «Об утверждении Регламента государственного учета документов Архивного фонда Российской Федерации» </w:t>
      </w:r>
      <w:r w:rsidR="00EE4D08">
        <w:rPr>
          <w:rFonts w:ascii="Times New Roman" w:hAnsi="Times New Roman"/>
          <w:sz w:val="28"/>
          <w:szCs w:val="28"/>
        </w:rPr>
        <w:t>(далее – Регламент)</w:t>
      </w:r>
      <w:r w:rsidRPr="00853FEA">
        <w:rPr>
          <w:rFonts w:ascii="Times New Roman" w:hAnsi="Times New Roman"/>
          <w:sz w:val="28"/>
          <w:szCs w:val="28"/>
        </w:rPr>
        <w:t>;</w:t>
      </w:r>
    </w:p>
    <w:p w14:paraId="61EAC889" w14:textId="77777777" w:rsidR="00853FEA" w:rsidRPr="00853FEA" w:rsidRDefault="00772007" w:rsidP="0010062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Оренбургской</w:t>
      </w:r>
      <w:r w:rsidR="00853FEA" w:rsidRPr="00853FEA">
        <w:rPr>
          <w:rFonts w:ascii="Times New Roman" w:hAnsi="Times New Roman"/>
          <w:sz w:val="28"/>
          <w:szCs w:val="28"/>
        </w:rPr>
        <w:t xml:space="preserve"> области </w:t>
      </w:r>
      <w:r w:rsidRPr="00772007">
        <w:rPr>
          <w:rFonts w:ascii="Times New Roman" w:hAnsi="Times New Roman"/>
          <w:sz w:val="28"/>
          <w:szCs w:val="28"/>
        </w:rPr>
        <w:t xml:space="preserve">от 17 августа </w:t>
      </w:r>
      <w:r>
        <w:rPr>
          <w:rFonts w:ascii="Times New Roman" w:hAnsi="Times New Roman"/>
          <w:sz w:val="28"/>
          <w:szCs w:val="28"/>
        </w:rPr>
        <w:t>2005 г. 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772007">
        <w:rPr>
          <w:rFonts w:ascii="Times New Roman" w:hAnsi="Times New Roman"/>
          <w:sz w:val="28"/>
          <w:szCs w:val="28"/>
        </w:rPr>
        <w:t>2551</w:t>
      </w:r>
      <w:r w:rsidR="00853FEA" w:rsidRPr="00853FEA">
        <w:rPr>
          <w:rFonts w:ascii="Times New Roman" w:hAnsi="Times New Roman"/>
          <w:sz w:val="28"/>
          <w:szCs w:val="28"/>
        </w:rPr>
        <w:t xml:space="preserve"> «О</w:t>
      </w:r>
      <w:r w:rsidR="00446963">
        <w:rPr>
          <w:rFonts w:ascii="Times New Roman" w:hAnsi="Times New Roman"/>
          <w:sz w:val="28"/>
          <w:szCs w:val="28"/>
        </w:rPr>
        <w:t xml:space="preserve">б архивном деле в </w:t>
      </w:r>
      <w:proofErr w:type="gramStart"/>
      <w:r w:rsidR="00446963">
        <w:rPr>
          <w:rFonts w:ascii="Times New Roman" w:hAnsi="Times New Roman"/>
          <w:sz w:val="28"/>
          <w:szCs w:val="28"/>
        </w:rPr>
        <w:t xml:space="preserve">Оренбургской </w:t>
      </w:r>
      <w:r w:rsidR="00853FEA" w:rsidRPr="00853FEA">
        <w:rPr>
          <w:rFonts w:ascii="Times New Roman" w:hAnsi="Times New Roman"/>
          <w:sz w:val="28"/>
          <w:szCs w:val="28"/>
        </w:rPr>
        <w:t xml:space="preserve"> области</w:t>
      </w:r>
      <w:proofErr w:type="gramEnd"/>
      <w:r w:rsidR="00853FEA" w:rsidRPr="00853FEA">
        <w:rPr>
          <w:rFonts w:ascii="Times New Roman" w:hAnsi="Times New Roman"/>
          <w:sz w:val="28"/>
          <w:szCs w:val="28"/>
        </w:rPr>
        <w:t>»;</w:t>
      </w:r>
    </w:p>
    <w:p w14:paraId="071C10CE" w14:textId="77777777" w:rsidR="00853FEA" w:rsidRDefault="00100628" w:rsidP="0010062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262E84">
        <w:rPr>
          <w:rFonts w:ascii="Times New Roman" w:hAnsi="Times New Roman"/>
          <w:sz w:val="28"/>
          <w:szCs w:val="28"/>
        </w:rPr>
        <w:t xml:space="preserve">каз Губернатора </w:t>
      </w:r>
      <w:r w:rsidR="00446963">
        <w:rPr>
          <w:rFonts w:ascii="Times New Roman" w:hAnsi="Times New Roman"/>
          <w:sz w:val="28"/>
          <w:szCs w:val="28"/>
        </w:rPr>
        <w:t>Оренбургской</w:t>
      </w:r>
      <w:r w:rsidR="00853FEA" w:rsidRPr="00853FEA">
        <w:rPr>
          <w:rFonts w:ascii="Times New Roman" w:hAnsi="Times New Roman"/>
          <w:sz w:val="28"/>
          <w:szCs w:val="28"/>
        </w:rPr>
        <w:t xml:space="preserve"> </w:t>
      </w:r>
      <w:r w:rsidR="00853FEA" w:rsidRPr="00262E84">
        <w:rPr>
          <w:rFonts w:ascii="Times New Roman" w:hAnsi="Times New Roman"/>
          <w:sz w:val="28"/>
          <w:szCs w:val="28"/>
        </w:rPr>
        <w:t>области от </w:t>
      </w:r>
      <w:r w:rsidR="00174927" w:rsidRPr="00262E84">
        <w:rPr>
          <w:rFonts w:ascii="Times New Roman" w:hAnsi="Times New Roman"/>
          <w:sz w:val="28"/>
          <w:szCs w:val="28"/>
        </w:rPr>
        <w:t>08 ноября 2016</w:t>
      </w:r>
      <w:r w:rsidR="00853FEA" w:rsidRPr="00262E84">
        <w:rPr>
          <w:rFonts w:ascii="Times New Roman" w:hAnsi="Times New Roman"/>
          <w:sz w:val="28"/>
          <w:szCs w:val="28"/>
        </w:rPr>
        <w:t> г. </w:t>
      </w:r>
      <w:r w:rsidR="00262E84">
        <w:rPr>
          <w:rFonts w:ascii="Times New Roman" w:hAnsi="Times New Roman"/>
          <w:sz w:val="28"/>
          <w:szCs w:val="28"/>
        </w:rPr>
        <w:t>№ 640-ук</w:t>
      </w:r>
      <w:r w:rsidR="00853FEA" w:rsidRPr="00853FEA">
        <w:rPr>
          <w:rFonts w:ascii="Times New Roman" w:hAnsi="Times New Roman"/>
          <w:sz w:val="28"/>
          <w:szCs w:val="28"/>
        </w:rPr>
        <w:t xml:space="preserve"> «Об утверждении Положения о комитет</w:t>
      </w:r>
      <w:r w:rsidR="00446963">
        <w:rPr>
          <w:rFonts w:ascii="Times New Roman" w:hAnsi="Times New Roman"/>
          <w:sz w:val="28"/>
          <w:szCs w:val="28"/>
        </w:rPr>
        <w:t>е по делам архивов Оренбургской</w:t>
      </w:r>
      <w:r w:rsidR="00853FEA" w:rsidRPr="00853FEA">
        <w:rPr>
          <w:rFonts w:ascii="Times New Roman" w:hAnsi="Times New Roman"/>
          <w:sz w:val="28"/>
          <w:szCs w:val="28"/>
        </w:rPr>
        <w:t xml:space="preserve"> области»</w:t>
      </w:r>
      <w:r w:rsidR="00262E84">
        <w:rPr>
          <w:rFonts w:ascii="Times New Roman" w:hAnsi="Times New Roman"/>
          <w:sz w:val="28"/>
          <w:szCs w:val="28"/>
        </w:rPr>
        <w:t>;</w:t>
      </w:r>
    </w:p>
    <w:p w14:paraId="5ABD6AED" w14:textId="77777777" w:rsidR="00262E84" w:rsidRDefault="00262E84" w:rsidP="0010062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C4431">
        <w:rPr>
          <w:rFonts w:ascii="Times New Roman" w:hAnsi="Times New Roman"/>
          <w:sz w:val="28"/>
          <w:szCs w:val="28"/>
        </w:rPr>
        <w:t>постановл</w:t>
      </w:r>
      <w:r>
        <w:rPr>
          <w:rFonts w:ascii="Times New Roman" w:hAnsi="Times New Roman"/>
          <w:sz w:val="28"/>
          <w:szCs w:val="28"/>
        </w:rPr>
        <w:t xml:space="preserve">ение Правительства </w:t>
      </w:r>
      <w:proofErr w:type="gramStart"/>
      <w:r>
        <w:rPr>
          <w:rFonts w:ascii="Times New Roman" w:hAnsi="Times New Roman"/>
          <w:sz w:val="28"/>
          <w:szCs w:val="28"/>
        </w:rPr>
        <w:t xml:space="preserve">Оренбургской </w:t>
      </w:r>
      <w:r w:rsidRPr="006C4431">
        <w:rPr>
          <w:rFonts w:ascii="Times New Roman" w:hAnsi="Times New Roman"/>
          <w:sz w:val="28"/>
          <w:szCs w:val="28"/>
        </w:rPr>
        <w:t xml:space="preserve"> области</w:t>
      </w:r>
      <w:proofErr w:type="gramEnd"/>
      <w:r w:rsidRPr="006C4431">
        <w:rPr>
          <w:rFonts w:ascii="Times New Roman" w:hAnsi="Times New Roman"/>
          <w:sz w:val="28"/>
          <w:szCs w:val="28"/>
        </w:rPr>
        <w:t xml:space="preserve"> </w:t>
      </w:r>
      <w:bookmarkStart w:id="0" w:name="ТекстовоеПоле3"/>
      <w:r>
        <w:rPr>
          <w:rFonts w:ascii="Times New Roman" w:hAnsi="Times New Roman"/>
          <w:sz w:val="28"/>
          <w:szCs w:val="28"/>
        </w:rPr>
        <w:t>от 27</w:t>
      </w:r>
      <w:r w:rsidRPr="006C4431">
        <w:rPr>
          <w:rFonts w:ascii="Times New Roman" w:hAnsi="Times New Roman"/>
          <w:sz w:val="28"/>
          <w:szCs w:val="28"/>
        </w:rPr>
        <w:t xml:space="preserve"> сентября </w:t>
      </w:r>
      <w:r w:rsidRPr="006C4431">
        <w:rPr>
          <w:rFonts w:ascii="Times New Roman" w:hAnsi="Times New Roman"/>
          <w:sz w:val="28"/>
          <w:szCs w:val="28"/>
        </w:rPr>
        <w:lastRenderedPageBreak/>
        <w:t xml:space="preserve">2021 г. № </w:t>
      </w:r>
      <w:r w:rsidR="00103D17">
        <w:rPr>
          <w:rFonts w:ascii="Times New Roman" w:hAnsi="Times New Roman"/>
          <w:sz w:val="28"/>
          <w:szCs w:val="28"/>
        </w:rPr>
        <w:t>855-</w:t>
      </w:r>
      <w:r w:rsidR="00C961E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п</w:t>
      </w:r>
      <w:r w:rsidRPr="006C4431">
        <w:rPr>
          <w:rFonts w:ascii="Times New Roman" w:hAnsi="Times New Roman"/>
          <w:sz w:val="28"/>
          <w:szCs w:val="28"/>
        </w:rPr>
        <w:t xml:space="preserve"> «О региональном государственном контроле (надзоре) за соблюдением законодательства об архивном деле»</w:t>
      </w:r>
      <w:bookmarkEnd w:id="0"/>
      <w:r w:rsidRPr="006C4431">
        <w:rPr>
          <w:rFonts w:ascii="Times New Roman" w:hAnsi="Times New Roman"/>
          <w:sz w:val="28"/>
          <w:szCs w:val="28"/>
        </w:rPr>
        <w:t xml:space="preserve"> (далее – положение о региональном государственном контроле)</w:t>
      </w:r>
      <w:r>
        <w:rPr>
          <w:rFonts w:ascii="Times New Roman" w:hAnsi="Times New Roman"/>
          <w:sz w:val="28"/>
          <w:szCs w:val="28"/>
        </w:rPr>
        <w:t>.</w:t>
      </w:r>
    </w:p>
    <w:p w14:paraId="2FBBF9DD" w14:textId="77777777" w:rsidR="00853FEA" w:rsidRPr="00951EAB" w:rsidRDefault="00853FEA" w:rsidP="003B727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53FEA">
        <w:rPr>
          <w:rFonts w:ascii="Times New Roman" w:hAnsi="Times New Roman"/>
          <w:sz w:val="28"/>
          <w:szCs w:val="28"/>
        </w:rPr>
        <w:t xml:space="preserve">В целях актуализации содержания во все нормативные правовые акты регионального уровня </w:t>
      </w:r>
      <w:r w:rsidR="003B7279">
        <w:rPr>
          <w:rFonts w:ascii="Times New Roman" w:hAnsi="Times New Roman"/>
          <w:sz w:val="28"/>
          <w:szCs w:val="28"/>
        </w:rPr>
        <w:t xml:space="preserve">комитетом </w:t>
      </w:r>
      <w:r w:rsidRPr="00853FEA">
        <w:rPr>
          <w:rFonts w:ascii="Times New Roman" w:hAnsi="Times New Roman"/>
          <w:sz w:val="28"/>
          <w:szCs w:val="28"/>
        </w:rPr>
        <w:t>своевременно вносятся изменения и дополнения в соответствии с действующим законодательством Российской Федерации.</w:t>
      </w:r>
      <w:r w:rsidR="003B7279">
        <w:rPr>
          <w:rFonts w:ascii="Times New Roman" w:hAnsi="Times New Roman"/>
          <w:sz w:val="28"/>
          <w:szCs w:val="28"/>
        </w:rPr>
        <w:t xml:space="preserve"> </w:t>
      </w:r>
    </w:p>
    <w:p w14:paraId="596D5F1D" w14:textId="77777777" w:rsidR="00B400A0" w:rsidRPr="00363690" w:rsidRDefault="00B400A0" w:rsidP="00B40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690">
        <w:rPr>
          <w:rFonts w:ascii="Times New Roman" w:hAnsi="Times New Roman" w:cs="Times New Roman"/>
          <w:sz w:val="28"/>
          <w:szCs w:val="28"/>
        </w:rPr>
        <w:t xml:space="preserve">В рамках профилактики нарушений обязательных требований приказом </w:t>
      </w:r>
      <w:proofErr w:type="gramStart"/>
      <w:r w:rsidRPr="00363690">
        <w:rPr>
          <w:rFonts w:ascii="Times New Roman" w:hAnsi="Times New Roman" w:cs="Times New Roman"/>
          <w:sz w:val="28"/>
          <w:szCs w:val="28"/>
        </w:rPr>
        <w:t xml:space="preserve">комитета  </w:t>
      </w:r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19 октября </w:t>
      </w:r>
      <w:r w:rsidRPr="00363690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63690">
        <w:rPr>
          <w:rFonts w:ascii="Times New Roman" w:hAnsi="Times New Roman" w:cs="Times New Roman"/>
          <w:sz w:val="28"/>
          <w:szCs w:val="28"/>
        </w:rPr>
        <w:t xml:space="preserve"> № 93 утвержден Перечень актов и их отдельных частей (положений), содержащих обязательные требования, соблюдение которых оценивается комитетом по делам архивов Оренбургской области при проведении мероприятий по контролю за соблюдением зако</w:t>
      </w:r>
      <w:r w:rsidR="00DF778C">
        <w:rPr>
          <w:rFonts w:ascii="Times New Roman" w:hAnsi="Times New Roman" w:cs="Times New Roman"/>
          <w:sz w:val="28"/>
          <w:szCs w:val="28"/>
        </w:rPr>
        <w:t xml:space="preserve">нодательства об архивном деле. </w:t>
      </w:r>
      <w:r w:rsidR="00DF778C" w:rsidRPr="00DF778C">
        <w:rPr>
          <w:rFonts w:ascii="Times New Roman" w:hAnsi="Times New Roman" w:cs="Times New Roman"/>
          <w:sz w:val="28"/>
          <w:szCs w:val="28"/>
        </w:rPr>
        <w:t>В соответствии с порядком ведения Перечня, включенные в него правовые акты размещаются в актуальной редакции на официальном сайте комитета, мониторинг изменений законодательства и актуализация Перечня ведутся в постоянном режиме по мере внесения изменений в нормативные правовые акты.</w:t>
      </w:r>
    </w:p>
    <w:p w14:paraId="53E6AE7B" w14:textId="77777777" w:rsidR="00B400A0" w:rsidRPr="00067518" w:rsidRDefault="00B400A0" w:rsidP="00DF778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7518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размещен</w:t>
      </w:r>
      <w:r w:rsidRPr="00067518">
        <w:rPr>
          <w:sz w:val="28"/>
          <w:szCs w:val="28"/>
        </w:rPr>
        <w:t xml:space="preserve"> в открытом доступе на официальном сайте комитета в информационно</w:t>
      </w:r>
      <w:r>
        <w:rPr>
          <w:sz w:val="28"/>
          <w:szCs w:val="28"/>
        </w:rPr>
        <w:t>-</w:t>
      </w:r>
      <w:r w:rsidRPr="00067518">
        <w:rPr>
          <w:sz w:val="28"/>
          <w:szCs w:val="28"/>
        </w:rPr>
        <w:softHyphen/>
        <w:t xml:space="preserve">коммуникационной сети «Интернет» (далее - официальный сайт комитета). </w:t>
      </w:r>
    </w:p>
    <w:p w14:paraId="53C08172" w14:textId="630A7C7D" w:rsidR="00CD67AA" w:rsidRDefault="00B400A0" w:rsidP="00CD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34">
        <w:rPr>
          <w:rFonts w:ascii="Times New Roman" w:hAnsi="Times New Roman" w:cs="Times New Roman"/>
          <w:sz w:val="28"/>
          <w:szCs w:val="28"/>
        </w:rPr>
        <w:t>Комитет в рамках проведения государственной политики в сфере архивного дела на территории Оренбургской области</w:t>
      </w:r>
      <w:r w:rsidR="00CD67AA" w:rsidRPr="004C7B34">
        <w:rPr>
          <w:rFonts w:ascii="Times New Roman" w:hAnsi="Times New Roman" w:cs="Times New Roman"/>
          <w:sz w:val="28"/>
          <w:szCs w:val="28"/>
        </w:rPr>
        <w:t xml:space="preserve"> </w:t>
      </w:r>
      <w:r w:rsidRPr="004C7B34">
        <w:rPr>
          <w:rFonts w:ascii="Times New Roman" w:hAnsi="Times New Roman" w:cs="Times New Roman"/>
          <w:sz w:val="28"/>
          <w:szCs w:val="28"/>
        </w:rPr>
        <w:t xml:space="preserve">организует профилактическую деятельность. </w:t>
      </w:r>
      <w:r w:rsidR="00A251F8" w:rsidRPr="004C7B34">
        <w:rPr>
          <w:rFonts w:ascii="Times New Roman" w:hAnsi="Times New Roman" w:cs="Times New Roman"/>
          <w:sz w:val="28"/>
          <w:szCs w:val="28"/>
        </w:rPr>
        <w:t>В 202</w:t>
      </w:r>
      <w:r w:rsidR="00A11B9A" w:rsidRPr="004C7B34">
        <w:rPr>
          <w:rFonts w:ascii="Times New Roman" w:hAnsi="Times New Roman" w:cs="Times New Roman"/>
          <w:sz w:val="28"/>
          <w:szCs w:val="28"/>
        </w:rPr>
        <w:t>2</w:t>
      </w:r>
      <w:r w:rsidR="00A251F8" w:rsidRPr="004C7B34">
        <w:rPr>
          <w:rFonts w:ascii="Times New Roman" w:hAnsi="Times New Roman" w:cs="Times New Roman"/>
          <w:sz w:val="28"/>
          <w:szCs w:val="28"/>
        </w:rPr>
        <w:t xml:space="preserve"> году проведен</w:t>
      </w:r>
      <w:r w:rsidR="00CD67AA" w:rsidRPr="004C7B34">
        <w:rPr>
          <w:rFonts w:ascii="Times New Roman" w:hAnsi="Times New Roman" w:cs="Times New Roman"/>
          <w:sz w:val="28"/>
          <w:szCs w:val="28"/>
        </w:rPr>
        <w:t>о заседание комиссии по профилактике административных правонарушений в архивном деле на территории Оренбургской области, на котором рассмотрен</w:t>
      </w:r>
      <w:r w:rsidR="00A11B9A" w:rsidRPr="004C7B34">
        <w:rPr>
          <w:rFonts w:ascii="Times New Roman" w:hAnsi="Times New Roman" w:cs="Times New Roman"/>
          <w:sz w:val="28"/>
          <w:szCs w:val="28"/>
        </w:rPr>
        <w:t>ы</w:t>
      </w:r>
      <w:r w:rsidR="00CD67AA" w:rsidRPr="004C7B34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4C7B34" w:rsidRPr="004C7B34">
        <w:rPr>
          <w:rFonts w:ascii="Times New Roman" w:hAnsi="Times New Roman" w:cs="Times New Roman"/>
          <w:sz w:val="28"/>
          <w:szCs w:val="28"/>
        </w:rPr>
        <w:t>ы</w:t>
      </w:r>
      <w:r w:rsidR="00CD67AA" w:rsidRPr="004C7B34">
        <w:rPr>
          <w:rFonts w:ascii="Times New Roman" w:hAnsi="Times New Roman" w:cs="Times New Roman"/>
          <w:sz w:val="28"/>
          <w:szCs w:val="28"/>
        </w:rPr>
        <w:t xml:space="preserve"> </w:t>
      </w:r>
      <w:r w:rsidR="004C7B34" w:rsidRPr="004C7B34">
        <w:rPr>
          <w:rFonts w:ascii="Times New Roman" w:hAnsi="Times New Roman" w:cs="Times New Roman"/>
          <w:sz w:val="28"/>
          <w:szCs w:val="28"/>
        </w:rPr>
        <w:t>о внедрении дистанционного формата проведения контрольных (надзорных) мероприятий по соблюдению законодательства об архивном деле, о реализации муниципальными образованиями Оренбургской области Сводного плана мероприятий по совершенствованию архивного дела в Оренбургской области на 2021–2023 годы,</w:t>
      </w:r>
      <w:r w:rsidR="00CD67AA" w:rsidRPr="004C7B34">
        <w:rPr>
          <w:rFonts w:ascii="Times New Roman" w:hAnsi="Times New Roman" w:cs="Times New Roman"/>
          <w:sz w:val="28"/>
          <w:szCs w:val="28"/>
        </w:rPr>
        <w:t xml:space="preserve"> по</w:t>
      </w:r>
      <w:r w:rsidR="004C7B34" w:rsidRPr="004C7B34">
        <w:rPr>
          <w:rFonts w:ascii="Times New Roman" w:hAnsi="Times New Roman" w:cs="Times New Roman"/>
          <w:sz w:val="28"/>
          <w:szCs w:val="28"/>
        </w:rPr>
        <w:t xml:space="preserve"> итогам которых поручено провести работу по созданию в архивных учреждениях области условий хранения архивных документов, соответствующих </w:t>
      </w:r>
      <w:r w:rsidR="00CD67AA" w:rsidRPr="004C7B34">
        <w:rPr>
          <w:rFonts w:ascii="Times New Roman" w:hAnsi="Times New Roman" w:cs="Times New Roman"/>
          <w:sz w:val="28"/>
          <w:szCs w:val="28"/>
        </w:rPr>
        <w:t>законодательств</w:t>
      </w:r>
      <w:r w:rsidR="004C7B34" w:rsidRPr="004C7B34">
        <w:rPr>
          <w:rFonts w:ascii="Times New Roman" w:hAnsi="Times New Roman" w:cs="Times New Roman"/>
          <w:sz w:val="28"/>
          <w:szCs w:val="28"/>
        </w:rPr>
        <w:t>у</w:t>
      </w:r>
      <w:r w:rsidR="00CD67AA" w:rsidRPr="004C7B34">
        <w:rPr>
          <w:rFonts w:ascii="Times New Roman" w:hAnsi="Times New Roman" w:cs="Times New Roman"/>
          <w:sz w:val="28"/>
          <w:szCs w:val="28"/>
        </w:rPr>
        <w:t xml:space="preserve"> об архив</w:t>
      </w:r>
      <w:r w:rsidR="007F6AE9" w:rsidRPr="004C7B34">
        <w:rPr>
          <w:rFonts w:ascii="Times New Roman" w:hAnsi="Times New Roman" w:cs="Times New Roman"/>
          <w:sz w:val="28"/>
          <w:szCs w:val="28"/>
        </w:rPr>
        <w:t>ном деле в Российской Федерации</w:t>
      </w:r>
      <w:r w:rsidR="007F6AE9">
        <w:rPr>
          <w:rFonts w:ascii="Times New Roman" w:hAnsi="Times New Roman" w:cs="Times New Roman"/>
          <w:sz w:val="28"/>
          <w:szCs w:val="28"/>
        </w:rPr>
        <w:t>.</w:t>
      </w:r>
    </w:p>
    <w:p w14:paraId="2456BF26" w14:textId="127677C4" w:rsidR="00E95B32" w:rsidRDefault="00E95B32" w:rsidP="00CD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г. на расширенном заседании коллегии рассматривался вопрос о перспективах проведения контрольных (надзорных) мероприятий в дистанционном формате. </w:t>
      </w:r>
    </w:p>
    <w:p w14:paraId="1B32C74F" w14:textId="77777777" w:rsidR="007F6AE9" w:rsidRDefault="007F6AE9" w:rsidP="007F6AE9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05FF3">
        <w:rPr>
          <w:sz w:val="28"/>
          <w:szCs w:val="28"/>
        </w:rPr>
        <w:t xml:space="preserve"> целях информированности контролируемых лиц </w:t>
      </w:r>
      <w:r>
        <w:rPr>
          <w:sz w:val="28"/>
          <w:szCs w:val="28"/>
        </w:rPr>
        <w:t>на официальном</w:t>
      </w:r>
      <w:r w:rsidRPr="005954B6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5954B6">
        <w:rPr>
          <w:sz w:val="28"/>
          <w:szCs w:val="28"/>
        </w:rPr>
        <w:t xml:space="preserve"> комитета</w:t>
      </w:r>
      <w:r>
        <w:rPr>
          <w:sz w:val="28"/>
          <w:szCs w:val="28"/>
        </w:rPr>
        <w:t xml:space="preserve"> ежегодно</w:t>
      </w:r>
      <w:r w:rsidRPr="00105F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размещаются </w:t>
      </w:r>
      <w:r w:rsidRPr="00042D8A">
        <w:rPr>
          <w:sz w:val="28"/>
          <w:szCs w:val="28"/>
        </w:rPr>
        <w:t>Сведения о брошенных, бесхозных, находящихся под угрозой утраты документов ликвидированных организаций на территории Оренбургской области</w:t>
      </w:r>
      <w:r>
        <w:rPr>
          <w:sz w:val="28"/>
          <w:szCs w:val="28"/>
        </w:rPr>
        <w:t>.</w:t>
      </w:r>
      <w:r w:rsidRPr="00042D8A">
        <w:rPr>
          <w:sz w:val="28"/>
          <w:szCs w:val="28"/>
        </w:rPr>
        <w:t xml:space="preserve">   </w:t>
      </w:r>
    </w:p>
    <w:p w14:paraId="0614F3D3" w14:textId="59A6CCF1" w:rsidR="00B400A0" w:rsidRDefault="00B400A0" w:rsidP="00B400A0">
      <w:pPr>
        <w:pStyle w:val="5"/>
        <w:shd w:val="clear" w:color="auto" w:fill="auto"/>
        <w:spacing w:before="0"/>
        <w:ind w:left="20" w:right="20" w:firstLine="688"/>
        <w:rPr>
          <w:sz w:val="28"/>
          <w:szCs w:val="28"/>
        </w:rPr>
      </w:pPr>
      <w:r w:rsidRPr="00384189">
        <w:rPr>
          <w:sz w:val="28"/>
          <w:szCs w:val="28"/>
        </w:rPr>
        <w:t>Комитетом, подведомственным учреждени</w:t>
      </w:r>
      <w:r w:rsidR="00103D17">
        <w:rPr>
          <w:sz w:val="28"/>
          <w:szCs w:val="28"/>
        </w:rPr>
        <w:t>ем</w:t>
      </w:r>
      <w:r w:rsidRPr="00384189">
        <w:rPr>
          <w:sz w:val="28"/>
          <w:szCs w:val="28"/>
        </w:rPr>
        <w:t xml:space="preserve">, муниципальными архивами в рамках профилактической </w:t>
      </w:r>
      <w:r w:rsidR="00434BBA">
        <w:rPr>
          <w:sz w:val="28"/>
          <w:szCs w:val="28"/>
        </w:rPr>
        <w:t xml:space="preserve">работы в </w:t>
      </w:r>
      <w:r w:rsidR="00DF778C">
        <w:rPr>
          <w:sz w:val="28"/>
          <w:szCs w:val="28"/>
        </w:rPr>
        <w:t>202</w:t>
      </w:r>
      <w:r w:rsidR="004C7B34">
        <w:rPr>
          <w:sz w:val="28"/>
          <w:szCs w:val="28"/>
        </w:rPr>
        <w:t>2</w:t>
      </w:r>
      <w:r w:rsidRPr="00384189">
        <w:rPr>
          <w:sz w:val="28"/>
          <w:szCs w:val="28"/>
        </w:rPr>
        <w:t xml:space="preserve"> году </w:t>
      </w:r>
      <w:r w:rsidR="00DF778C">
        <w:rPr>
          <w:sz w:val="28"/>
          <w:szCs w:val="28"/>
        </w:rPr>
        <w:t>проведены</w:t>
      </w:r>
      <w:r w:rsidR="004C7B34">
        <w:rPr>
          <w:sz w:val="28"/>
          <w:szCs w:val="28"/>
        </w:rPr>
        <w:t xml:space="preserve"> профилактические визиты,</w:t>
      </w:r>
      <w:r w:rsidR="00DF778C">
        <w:rPr>
          <w:sz w:val="28"/>
          <w:szCs w:val="28"/>
        </w:rPr>
        <w:t xml:space="preserve"> консультации</w:t>
      </w:r>
      <w:r w:rsidRPr="00384189">
        <w:rPr>
          <w:sz w:val="28"/>
          <w:szCs w:val="28"/>
        </w:rPr>
        <w:t xml:space="preserve"> по вопросам делопроизводства и архива лично, </w:t>
      </w:r>
      <w:r w:rsidR="004C7B34">
        <w:rPr>
          <w:sz w:val="28"/>
          <w:szCs w:val="28"/>
        </w:rPr>
        <w:t xml:space="preserve">во время посещений муниципальных архивов Оренбургской области, </w:t>
      </w:r>
      <w:r w:rsidRPr="00384189">
        <w:rPr>
          <w:sz w:val="28"/>
          <w:szCs w:val="28"/>
        </w:rPr>
        <w:t xml:space="preserve">по телефону, электронной почте. В рамках взаимодействия с </w:t>
      </w:r>
      <w:r w:rsidRPr="00384189">
        <w:rPr>
          <w:sz w:val="28"/>
          <w:szCs w:val="28"/>
        </w:rPr>
        <w:lastRenderedPageBreak/>
        <w:t>организациями - источниками комплектования государственн</w:t>
      </w:r>
      <w:r w:rsidR="004C7B34">
        <w:rPr>
          <w:sz w:val="28"/>
          <w:szCs w:val="28"/>
        </w:rPr>
        <w:t>ого</w:t>
      </w:r>
      <w:r w:rsidRPr="00384189">
        <w:rPr>
          <w:sz w:val="28"/>
          <w:szCs w:val="28"/>
        </w:rPr>
        <w:t xml:space="preserve"> и муниципальных архивов осуществлены комплексные, тематич</w:t>
      </w:r>
      <w:r>
        <w:rPr>
          <w:sz w:val="28"/>
          <w:szCs w:val="28"/>
        </w:rPr>
        <w:t>еские ознакомления</w:t>
      </w:r>
      <w:r w:rsidRPr="00384189">
        <w:rPr>
          <w:sz w:val="28"/>
          <w:szCs w:val="28"/>
        </w:rPr>
        <w:t xml:space="preserve"> с состоянием работы с документами, обеспечения их сохранности с подготовкой аналитических справок и рекомендаций по их совершенствованию; подготовлены и проведены семинары по вопросам документационного обеспечения управления и сохранности документов. В семинарах приняли участие представител</w:t>
      </w:r>
      <w:r w:rsidR="004C7B34">
        <w:rPr>
          <w:sz w:val="28"/>
          <w:szCs w:val="28"/>
        </w:rPr>
        <w:t>и</w:t>
      </w:r>
      <w:r w:rsidRPr="00384189">
        <w:rPr>
          <w:sz w:val="28"/>
          <w:szCs w:val="28"/>
        </w:rPr>
        <w:t xml:space="preserve"> государственных органов, органов местного самоуправл</w:t>
      </w:r>
      <w:r>
        <w:rPr>
          <w:sz w:val="28"/>
          <w:szCs w:val="28"/>
        </w:rPr>
        <w:t xml:space="preserve">ения и организаций </w:t>
      </w:r>
      <w:proofErr w:type="gramStart"/>
      <w:r>
        <w:rPr>
          <w:sz w:val="28"/>
          <w:szCs w:val="28"/>
        </w:rPr>
        <w:t xml:space="preserve">Оренбургской </w:t>
      </w:r>
      <w:r w:rsidRPr="00384189">
        <w:rPr>
          <w:sz w:val="28"/>
          <w:szCs w:val="28"/>
        </w:rPr>
        <w:t xml:space="preserve"> области</w:t>
      </w:r>
      <w:proofErr w:type="gramEnd"/>
      <w:r w:rsidRPr="00384189">
        <w:rPr>
          <w:sz w:val="28"/>
          <w:szCs w:val="28"/>
        </w:rPr>
        <w:t>.</w:t>
      </w:r>
    </w:p>
    <w:p w14:paraId="6CDA9C1F" w14:textId="77777777" w:rsidR="00B400A0" w:rsidRPr="00EA4276" w:rsidRDefault="00B400A0" w:rsidP="007F6AE9">
      <w:pPr>
        <w:pStyle w:val="5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EA4276">
        <w:rPr>
          <w:rStyle w:val="3"/>
          <w:sz w:val="28"/>
          <w:szCs w:val="28"/>
        </w:rPr>
        <w:t xml:space="preserve">В </w:t>
      </w:r>
      <w:r w:rsidRPr="00EA4276">
        <w:rPr>
          <w:sz w:val="28"/>
          <w:szCs w:val="28"/>
        </w:rPr>
        <w:t xml:space="preserve">муниципальных архивах </w:t>
      </w:r>
      <w:r w:rsidRPr="00EA4276">
        <w:rPr>
          <w:rStyle w:val="3"/>
          <w:sz w:val="28"/>
          <w:szCs w:val="28"/>
        </w:rPr>
        <w:t xml:space="preserve">выявляются нарушения обязательных требований Федерального закона от 22 октября 2004 г. № 125-ФЗ «Об архивном деле в Российской Федерации», </w:t>
      </w:r>
      <w:r w:rsidR="00092C95">
        <w:rPr>
          <w:color w:val="000000"/>
          <w:sz w:val="28"/>
          <w:szCs w:val="28"/>
          <w:lang w:eastAsia="ru-RU" w:bidi="ru-RU"/>
        </w:rPr>
        <w:t>Правил</w:t>
      </w:r>
      <w:r w:rsidR="00092C95" w:rsidRPr="00EA4276">
        <w:rPr>
          <w:color w:val="000000"/>
          <w:sz w:val="28"/>
          <w:szCs w:val="28"/>
          <w:lang w:eastAsia="ru-RU" w:bidi="ru-RU"/>
        </w:rPr>
        <w:t xml:space="preserve">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организациях, </w:t>
      </w:r>
      <w:r w:rsidR="00092C95">
        <w:rPr>
          <w:color w:val="000000"/>
          <w:sz w:val="28"/>
          <w:szCs w:val="28"/>
          <w:lang w:eastAsia="ru-RU" w:bidi="ru-RU"/>
        </w:rPr>
        <w:t xml:space="preserve">утвержденных </w:t>
      </w:r>
      <w:r w:rsidR="00092C95" w:rsidRPr="00EA4276">
        <w:rPr>
          <w:color w:val="000000"/>
          <w:sz w:val="28"/>
          <w:szCs w:val="28"/>
          <w:lang w:eastAsia="ru-RU" w:bidi="ru-RU"/>
        </w:rPr>
        <w:t xml:space="preserve">приказом Росархива от 2 марта 2020 г. № 24 </w:t>
      </w:r>
      <w:r w:rsidR="00092C95">
        <w:rPr>
          <w:sz w:val="28"/>
          <w:szCs w:val="28"/>
        </w:rPr>
        <w:t>(далее-Правила 2020</w:t>
      </w:r>
      <w:r w:rsidRPr="00EA4276">
        <w:rPr>
          <w:sz w:val="28"/>
          <w:szCs w:val="28"/>
        </w:rPr>
        <w:t xml:space="preserve"> года) в части нарушения требований к организации хранения документов Архивного фонда Российской Федерации и других архивных документов в архиве, а также организации их учета и комплектования.</w:t>
      </w:r>
    </w:p>
    <w:p w14:paraId="19A4537D" w14:textId="77777777" w:rsidR="00B400A0" w:rsidRDefault="00B400A0" w:rsidP="00B400A0">
      <w:pPr>
        <w:pStyle w:val="5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EA4276">
        <w:rPr>
          <w:rStyle w:val="3"/>
          <w:sz w:val="28"/>
          <w:szCs w:val="28"/>
        </w:rPr>
        <w:t xml:space="preserve">В </w:t>
      </w:r>
      <w:r w:rsidRPr="00EA4276">
        <w:rPr>
          <w:sz w:val="28"/>
          <w:szCs w:val="28"/>
        </w:rPr>
        <w:t xml:space="preserve">источниках комплектования государственных архивов </w:t>
      </w:r>
      <w:r w:rsidRPr="00EA4276">
        <w:rPr>
          <w:rStyle w:val="3"/>
          <w:sz w:val="28"/>
          <w:szCs w:val="28"/>
        </w:rPr>
        <w:t xml:space="preserve">выявляются нарушения обязательных требований Федерального закона от 22 октября 2004 г. № 125-ФЗ «Об архивном деле в Российской Федерации»,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организациях, утвержденных приказом Министерства культуры Российской Федерации 31 марта 2015 г. № 526, Регламента государственного учета документов Архивного Фонда Российской Федерации, утвержденного приказом Росархива от 11 марта 1997 г. № 113 в части </w:t>
      </w:r>
      <w:r w:rsidRPr="00EA4276">
        <w:rPr>
          <w:sz w:val="28"/>
          <w:szCs w:val="28"/>
        </w:rPr>
        <w:t xml:space="preserve">нарушения требований к </w:t>
      </w:r>
      <w:r w:rsidRPr="00EA4276">
        <w:rPr>
          <w:rStyle w:val="3"/>
          <w:sz w:val="28"/>
          <w:szCs w:val="28"/>
        </w:rPr>
        <w:t>организации хранения архивных документов в архиве организации и проведения экспертизы ценности, отбора и упорядочения архивных документов.</w:t>
      </w:r>
      <w:r w:rsidRPr="00EA4276">
        <w:rPr>
          <w:sz w:val="28"/>
          <w:szCs w:val="28"/>
        </w:rPr>
        <w:t xml:space="preserve"> </w:t>
      </w:r>
      <w:r w:rsidRPr="00EA4276">
        <w:rPr>
          <w:rStyle w:val="3"/>
          <w:sz w:val="28"/>
          <w:szCs w:val="28"/>
        </w:rPr>
        <w:t xml:space="preserve">В </w:t>
      </w:r>
      <w:r w:rsidRPr="00EA4276">
        <w:rPr>
          <w:sz w:val="28"/>
          <w:szCs w:val="28"/>
        </w:rPr>
        <w:t>перечни типовых нарушений, приведенные ниже, комитетом включены нарушения обязательных требований, выявленные при проведении проверок.</w:t>
      </w:r>
      <w:r>
        <w:rPr>
          <w:sz w:val="28"/>
          <w:szCs w:val="28"/>
        </w:rPr>
        <w:t xml:space="preserve"> </w:t>
      </w:r>
    </w:p>
    <w:p w14:paraId="5023B08F" w14:textId="7149B58B" w:rsidR="00105FF3" w:rsidRDefault="00B400A0" w:rsidP="006D6E8F">
      <w:pPr>
        <w:pStyle w:val="5"/>
        <w:shd w:val="clear" w:color="auto" w:fill="auto"/>
        <w:tabs>
          <w:tab w:val="right" w:pos="8789"/>
        </w:tabs>
        <w:spacing w:before="0" w:line="240" w:lineRule="auto"/>
        <w:ind w:firstLine="731"/>
        <w:rPr>
          <w:sz w:val="28"/>
          <w:szCs w:val="28"/>
        </w:rPr>
      </w:pPr>
      <w:r w:rsidRPr="00EC0AC6">
        <w:rPr>
          <w:sz w:val="28"/>
          <w:szCs w:val="28"/>
        </w:rPr>
        <w:t xml:space="preserve">В рамках контроля к </w:t>
      </w:r>
      <w:r w:rsidR="00033C4D">
        <w:rPr>
          <w:sz w:val="28"/>
          <w:szCs w:val="28"/>
        </w:rPr>
        <w:t>и</w:t>
      </w:r>
      <w:r w:rsidR="00033C4D" w:rsidRPr="005007D2">
        <w:rPr>
          <w:sz w:val="28"/>
          <w:szCs w:val="28"/>
        </w:rPr>
        <w:t xml:space="preserve">ндикаторам риска </w:t>
      </w:r>
      <w:r w:rsidR="00033C4D">
        <w:rPr>
          <w:sz w:val="28"/>
          <w:szCs w:val="28"/>
        </w:rPr>
        <w:t>относятся</w:t>
      </w:r>
      <w:r w:rsidR="00033C4D" w:rsidRPr="005007D2">
        <w:rPr>
          <w:sz w:val="28"/>
          <w:szCs w:val="28"/>
        </w:rPr>
        <w:t xml:space="preserve"> факт</w:t>
      </w:r>
      <w:r w:rsidR="00033C4D">
        <w:rPr>
          <w:sz w:val="28"/>
          <w:szCs w:val="28"/>
        </w:rPr>
        <w:t>ы</w:t>
      </w:r>
      <w:r w:rsidR="00033C4D" w:rsidRPr="005007D2">
        <w:rPr>
          <w:sz w:val="28"/>
          <w:szCs w:val="28"/>
        </w:rPr>
        <w:t xml:space="preserve"> утраты документов Архивного фонда Российской Федерации, в том числе в результате несоблюдения условий хранения документов</w:t>
      </w:r>
      <w:r w:rsidR="00092C95">
        <w:rPr>
          <w:sz w:val="28"/>
          <w:szCs w:val="28"/>
        </w:rPr>
        <w:t>. За 202</w:t>
      </w:r>
      <w:r w:rsidR="004C7B34">
        <w:rPr>
          <w:sz w:val="28"/>
          <w:szCs w:val="28"/>
        </w:rPr>
        <w:t>2</w:t>
      </w:r>
      <w:r w:rsidRPr="00EC0AC6">
        <w:rPr>
          <w:sz w:val="28"/>
          <w:szCs w:val="28"/>
        </w:rPr>
        <w:t xml:space="preserve"> год ущерб охраняемым законом ценност</w:t>
      </w:r>
      <w:r w:rsidR="006D6E8F">
        <w:rPr>
          <w:sz w:val="28"/>
          <w:szCs w:val="28"/>
        </w:rPr>
        <w:t xml:space="preserve">ям в рамках </w:t>
      </w:r>
      <w:r w:rsidR="00033C4D">
        <w:rPr>
          <w:sz w:val="28"/>
          <w:szCs w:val="28"/>
        </w:rPr>
        <w:t>профилактических мероприятий</w:t>
      </w:r>
      <w:r w:rsidR="006D6E8F">
        <w:rPr>
          <w:sz w:val="28"/>
          <w:szCs w:val="28"/>
        </w:rPr>
        <w:t xml:space="preserve"> не выявлен.</w:t>
      </w:r>
    </w:p>
    <w:p w14:paraId="0439491A" w14:textId="3C964C69" w:rsidR="006D6E8F" w:rsidRPr="00384189" w:rsidRDefault="006D6E8F" w:rsidP="006D6E8F">
      <w:pPr>
        <w:pStyle w:val="5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6D6E8F">
        <w:rPr>
          <w:sz w:val="28"/>
          <w:szCs w:val="28"/>
        </w:rPr>
        <w:t>Важны</w:t>
      </w:r>
      <w:r w:rsidRPr="00384189">
        <w:rPr>
          <w:sz w:val="28"/>
          <w:szCs w:val="28"/>
        </w:rPr>
        <w:t>м элементом такого анализа является выявление наиболее часто встречающихся нарушений обязательных требований по однородным группам поднадзорных субъектов и возможных причин и</w:t>
      </w:r>
      <w:r>
        <w:rPr>
          <w:sz w:val="28"/>
          <w:szCs w:val="28"/>
        </w:rPr>
        <w:t>х возникновения. На 01.01.202</w:t>
      </w:r>
      <w:r w:rsidR="00033C4D">
        <w:rPr>
          <w:sz w:val="28"/>
          <w:szCs w:val="28"/>
        </w:rPr>
        <w:t>2</w:t>
      </w:r>
      <w:r>
        <w:rPr>
          <w:sz w:val="28"/>
          <w:szCs w:val="28"/>
        </w:rPr>
        <w:t xml:space="preserve"> о</w:t>
      </w:r>
      <w:r w:rsidRPr="00384189">
        <w:rPr>
          <w:sz w:val="28"/>
          <w:szCs w:val="28"/>
        </w:rPr>
        <w:t>бщее количество субъектов, находящихся под контролем</w:t>
      </w:r>
      <w:r>
        <w:rPr>
          <w:sz w:val="28"/>
          <w:szCs w:val="28"/>
        </w:rPr>
        <w:t xml:space="preserve">- </w:t>
      </w:r>
      <w:r w:rsidR="007E5C5C">
        <w:rPr>
          <w:sz w:val="28"/>
          <w:szCs w:val="28"/>
        </w:rPr>
        <w:t>503</w:t>
      </w:r>
      <w:r w:rsidRPr="00C81708">
        <w:rPr>
          <w:sz w:val="28"/>
          <w:szCs w:val="28"/>
        </w:rPr>
        <w:t>.</w:t>
      </w:r>
    </w:p>
    <w:p w14:paraId="24B6142F" w14:textId="77777777" w:rsidR="006D6E8F" w:rsidRDefault="006D6E8F" w:rsidP="0063566D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78310937" w14:textId="77777777" w:rsidR="00750FEA" w:rsidRDefault="00750FEA" w:rsidP="00750FEA">
      <w:pPr>
        <w:pStyle w:val="5"/>
        <w:shd w:val="clear" w:color="auto" w:fill="auto"/>
        <w:tabs>
          <w:tab w:val="right" w:pos="8789"/>
        </w:tabs>
        <w:spacing w:before="0" w:after="365"/>
        <w:ind w:left="120" w:right="480" w:firstLine="731"/>
        <w:rPr>
          <w:sz w:val="28"/>
          <w:szCs w:val="28"/>
        </w:rPr>
      </w:pPr>
    </w:p>
    <w:p w14:paraId="0C3B8163" w14:textId="77777777" w:rsidR="00750FEA" w:rsidRDefault="00750FEA" w:rsidP="00750FEA">
      <w:pPr>
        <w:pStyle w:val="5"/>
        <w:shd w:val="clear" w:color="auto" w:fill="auto"/>
        <w:tabs>
          <w:tab w:val="right" w:pos="8789"/>
        </w:tabs>
        <w:spacing w:before="0" w:after="365"/>
        <w:ind w:left="120" w:right="480" w:firstLine="731"/>
        <w:rPr>
          <w:sz w:val="28"/>
          <w:szCs w:val="28"/>
        </w:rPr>
      </w:pPr>
    </w:p>
    <w:p w14:paraId="584A706A" w14:textId="77777777" w:rsidR="00750FEA" w:rsidRDefault="00750FEA" w:rsidP="00750FEA">
      <w:pPr>
        <w:pStyle w:val="60"/>
        <w:shd w:val="clear" w:color="auto" w:fill="auto"/>
        <w:ind w:left="120"/>
        <w:jc w:val="both"/>
        <w:rPr>
          <w:i w:val="0"/>
          <w:sz w:val="28"/>
          <w:szCs w:val="28"/>
        </w:rPr>
      </w:pPr>
      <w:r w:rsidRPr="00AC283A">
        <w:rPr>
          <w:i w:val="0"/>
          <w:sz w:val="28"/>
          <w:szCs w:val="28"/>
        </w:rPr>
        <w:t>Таблица 1. Анализ типовых нарушений законодательства об архивном деле, выявленных в муниципальных архивах Оренбургской области</w:t>
      </w:r>
    </w:p>
    <w:p w14:paraId="3AC77D22" w14:textId="77777777" w:rsidR="00750FEA" w:rsidRPr="00AC283A" w:rsidRDefault="00750FEA" w:rsidP="00750FEA">
      <w:pPr>
        <w:pStyle w:val="60"/>
        <w:shd w:val="clear" w:color="auto" w:fill="auto"/>
        <w:ind w:left="120"/>
        <w:jc w:val="both"/>
        <w:rPr>
          <w:i w:val="0"/>
          <w:sz w:val="28"/>
          <w:szCs w:val="28"/>
        </w:rPr>
      </w:pPr>
    </w:p>
    <w:tbl>
      <w:tblPr>
        <w:tblStyle w:val="af1"/>
        <w:tblW w:w="0" w:type="auto"/>
        <w:tblInd w:w="20" w:type="dxa"/>
        <w:tblLook w:val="04A0" w:firstRow="1" w:lastRow="0" w:firstColumn="1" w:lastColumn="0" w:noHBand="0" w:noVBand="1"/>
      </w:tblPr>
      <w:tblGrid>
        <w:gridCol w:w="840"/>
        <w:gridCol w:w="3435"/>
        <w:gridCol w:w="2791"/>
        <w:gridCol w:w="2259"/>
      </w:tblGrid>
      <w:tr w:rsidR="00750FEA" w14:paraId="52852A71" w14:textId="77777777" w:rsidTr="0088560E">
        <w:tc>
          <w:tcPr>
            <w:tcW w:w="840" w:type="dxa"/>
          </w:tcPr>
          <w:p w14:paraId="1218470A" w14:textId="77777777" w:rsidR="00750FEA" w:rsidRPr="00AE2611" w:rsidRDefault="00750FEA" w:rsidP="0088560E">
            <w:pPr>
              <w:pStyle w:val="5"/>
              <w:shd w:val="clear" w:color="auto" w:fill="auto"/>
              <w:spacing w:before="0"/>
              <w:ind w:right="20"/>
              <w:jc w:val="center"/>
              <w:rPr>
                <w:sz w:val="24"/>
                <w:szCs w:val="24"/>
              </w:rPr>
            </w:pPr>
            <w:r w:rsidRPr="00AE2611">
              <w:rPr>
                <w:sz w:val="24"/>
                <w:szCs w:val="24"/>
              </w:rPr>
              <w:t>№ п/п</w:t>
            </w:r>
          </w:p>
        </w:tc>
        <w:tc>
          <w:tcPr>
            <w:tcW w:w="3435" w:type="dxa"/>
          </w:tcPr>
          <w:p w14:paraId="4869FB43" w14:textId="77777777" w:rsidR="00750FEA" w:rsidRPr="00AE2611" w:rsidRDefault="00750FEA" w:rsidP="0088560E">
            <w:pPr>
              <w:pStyle w:val="5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AE2611">
              <w:rPr>
                <w:rStyle w:val="20"/>
              </w:rPr>
              <w:t>Типовые нарушения обязательных требований</w:t>
            </w:r>
          </w:p>
        </w:tc>
        <w:tc>
          <w:tcPr>
            <w:tcW w:w="2791" w:type="dxa"/>
          </w:tcPr>
          <w:p w14:paraId="24D90EC3" w14:textId="77777777" w:rsidR="00750FEA" w:rsidRPr="00AE2611" w:rsidRDefault="00750FEA" w:rsidP="0088560E">
            <w:pPr>
              <w:pStyle w:val="5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AE2611">
              <w:rPr>
                <w:rStyle w:val="20"/>
              </w:rPr>
              <w:t>Нормативный правовой акт и его структурные единицы, устанавливающие обязательные требования</w:t>
            </w:r>
          </w:p>
        </w:tc>
        <w:tc>
          <w:tcPr>
            <w:tcW w:w="2259" w:type="dxa"/>
          </w:tcPr>
          <w:p w14:paraId="36180504" w14:textId="77777777" w:rsidR="00750FEA" w:rsidRPr="00AE2611" w:rsidRDefault="00750FEA" w:rsidP="0088560E">
            <w:pPr>
              <w:pStyle w:val="5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AE2611">
              <w:rPr>
                <w:rStyle w:val="20"/>
              </w:rPr>
              <w:t>Причины нарушений обязательных требований</w:t>
            </w:r>
          </w:p>
        </w:tc>
      </w:tr>
      <w:tr w:rsidR="00750FEA" w14:paraId="050D17DF" w14:textId="77777777" w:rsidTr="0088560E">
        <w:tc>
          <w:tcPr>
            <w:tcW w:w="840" w:type="dxa"/>
            <w:vAlign w:val="center"/>
          </w:tcPr>
          <w:p w14:paraId="59BA0F89" w14:textId="77777777" w:rsidR="00750FEA" w:rsidRDefault="00750FEA" w:rsidP="0088560E">
            <w:pPr>
              <w:pStyle w:val="5"/>
              <w:shd w:val="clear" w:color="auto" w:fill="auto"/>
              <w:spacing w:before="0" w:line="240" w:lineRule="exact"/>
              <w:jc w:val="center"/>
              <w:rPr>
                <w:rStyle w:val="20"/>
              </w:rPr>
            </w:pPr>
            <w:r>
              <w:rPr>
                <w:rStyle w:val="20"/>
              </w:rPr>
              <w:t>1</w:t>
            </w:r>
          </w:p>
        </w:tc>
        <w:tc>
          <w:tcPr>
            <w:tcW w:w="3435" w:type="dxa"/>
            <w:vAlign w:val="center"/>
          </w:tcPr>
          <w:p w14:paraId="51F2D67B" w14:textId="77777777" w:rsidR="00750FEA" w:rsidRDefault="00750FEA" w:rsidP="0088560E">
            <w:pPr>
              <w:pStyle w:val="5"/>
              <w:shd w:val="clear" w:color="auto" w:fill="auto"/>
              <w:spacing w:before="0" w:line="274" w:lineRule="exact"/>
              <w:jc w:val="center"/>
              <w:rPr>
                <w:rStyle w:val="20"/>
              </w:rPr>
            </w:pPr>
            <w:r>
              <w:rPr>
                <w:rStyle w:val="20"/>
              </w:rPr>
              <w:t>2</w:t>
            </w:r>
          </w:p>
        </w:tc>
        <w:tc>
          <w:tcPr>
            <w:tcW w:w="2791" w:type="dxa"/>
            <w:vAlign w:val="bottom"/>
          </w:tcPr>
          <w:p w14:paraId="6C1B131C" w14:textId="77777777" w:rsidR="00750FEA" w:rsidRDefault="00750FEA" w:rsidP="0088560E">
            <w:pPr>
              <w:pStyle w:val="5"/>
              <w:shd w:val="clear" w:color="auto" w:fill="auto"/>
              <w:spacing w:before="0" w:line="274" w:lineRule="exact"/>
              <w:jc w:val="center"/>
              <w:rPr>
                <w:rStyle w:val="20"/>
              </w:rPr>
            </w:pPr>
            <w:r>
              <w:rPr>
                <w:rStyle w:val="20"/>
              </w:rPr>
              <w:t>3</w:t>
            </w:r>
          </w:p>
        </w:tc>
        <w:tc>
          <w:tcPr>
            <w:tcW w:w="2259" w:type="dxa"/>
            <w:vAlign w:val="center"/>
          </w:tcPr>
          <w:p w14:paraId="65B8FE9F" w14:textId="77777777" w:rsidR="00750FEA" w:rsidRDefault="00750FEA" w:rsidP="0088560E">
            <w:pPr>
              <w:pStyle w:val="5"/>
              <w:shd w:val="clear" w:color="auto" w:fill="auto"/>
              <w:spacing w:before="0" w:line="274" w:lineRule="exact"/>
              <w:jc w:val="center"/>
              <w:rPr>
                <w:rStyle w:val="20"/>
              </w:rPr>
            </w:pPr>
            <w:r>
              <w:rPr>
                <w:rStyle w:val="20"/>
              </w:rPr>
              <w:t>4</w:t>
            </w:r>
          </w:p>
        </w:tc>
      </w:tr>
      <w:tr w:rsidR="00750FEA" w14:paraId="6EE65E6C" w14:textId="77777777" w:rsidTr="0088560E">
        <w:tc>
          <w:tcPr>
            <w:tcW w:w="840" w:type="dxa"/>
          </w:tcPr>
          <w:p w14:paraId="62596E06" w14:textId="77777777" w:rsidR="00750FEA" w:rsidRDefault="00750FEA" w:rsidP="0088560E">
            <w:pPr>
              <w:pStyle w:val="5"/>
              <w:shd w:val="clear" w:color="auto" w:fill="auto"/>
              <w:spacing w:before="0" w:line="240" w:lineRule="exact"/>
              <w:jc w:val="center"/>
            </w:pPr>
            <w:r>
              <w:t>1.</w:t>
            </w:r>
          </w:p>
        </w:tc>
        <w:tc>
          <w:tcPr>
            <w:tcW w:w="3435" w:type="dxa"/>
          </w:tcPr>
          <w:p w14:paraId="1BDEB5DF" w14:textId="77777777" w:rsidR="00750FEA" w:rsidRDefault="00750FEA" w:rsidP="0088560E">
            <w:pPr>
              <w:pStyle w:val="5"/>
              <w:shd w:val="clear" w:color="auto" w:fill="auto"/>
              <w:spacing w:before="0" w:line="240" w:lineRule="auto"/>
              <w:rPr>
                <w:rStyle w:val="20"/>
              </w:rPr>
            </w:pPr>
            <w:r>
              <w:rPr>
                <w:rStyle w:val="20"/>
              </w:rPr>
              <w:t>Помещения архива не соответствуют нормативным требованиям</w:t>
            </w:r>
          </w:p>
          <w:p w14:paraId="49F3EFBF" w14:textId="77777777" w:rsidR="00750FEA" w:rsidRDefault="00750FEA" w:rsidP="0088560E">
            <w:pPr>
              <w:pStyle w:val="5"/>
              <w:shd w:val="clear" w:color="auto" w:fill="auto"/>
              <w:spacing w:before="0" w:line="240" w:lineRule="auto"/>
            </w:pPr>
          </w:p>
        </w:tc>
        <w:tc>
          <w:tcPr>
            <w:tcW w:w="2791" w:type="dxa"/>
          </w:tcPr>
          <w:p w14:paraId="2E415405" w14:textId="77777777" w:rsidR="00750FEA" w:rsidRPr="00D56B73" w:rsidRDefault="00750FEA" w:rsidP="0088560E">
            <w:pPr>
              <w:pStyle w:val="5"/>
              <w:shd w:val="clear" w:color="auto" w:fill="auto"/>
              <w:spacing w:before="0" w:line="240" w:lineRule="auto"/>
              <w:jc w:val="left"/>
            </w:pPr>
            <w:r w:rsidRPr="00EA4276">
              <w:rPr>
                <w:rStyle w:val="20"/>
              </w:rPr>
              <w:t>Пункт 2.11.1.</w:t>
            </w:r>
            <w:r w:rsidRPr="00D56B73">
              <w:rPr>
                <w:rStyle w:val="20"/>
              </w:rPr>
              <w:t xml:space="preserve"> Правил </w:t>
            </w:r>
          </w:p>
        </w:tc>
        <w:tc>
          <w:tcPr>
            <w:tcW w:w="2259" w:type="dxa"/>
          </w:tcPr>
          <w:p w14:paraId="1B41114B" w14:textId="77777777" w:rsidR="00750FEA" w:rsidRDefault="00750FEA" w:rsidP="0088560E">
            <w:pPr>
              <w:pStyle w:val="5"/>
              <w:shd w:val="clear" w:color="auto" w:fill="auto"/>
              <w:spacing w:before="0" w:line="240" w:lineRule="auto"/>
              <w:jc w:val="left"/>
            </w:pPr>
            <w:r>
              <w:rPr>
                <w:rStyle w:val="20"/>
              </w:rPr>
              <w:t>Объективное отсутствие у муниципалитета помещений, подходящих для размещения архива.</w:t>
            </w:r>
          </w:p>
          <w:p w14:paraId="2A413D0B" w14:textId="77777777" w:rsidR="00750FEA" w:rsidRDefault="00750FEA" w:rsidP="0088560E">
            <w:pPr>
              <w:pStyle w:val="5"/>
              <w:shd w:val="clear" w:color="auto" w:fill="auto"/>
              <w:spacing w:before="0" w:line="240" w:lineRule="auto"/>
              <w:jc w:val="left"/>
            </w:pPr>
            <w:r>
              <w:t>Отсутствие финансовых средств в бюджете муниципалитета</w:t>
            </w:r>
          </w:p>
          <w:p w14:paraId="23CF9DD3" w14:textId="77777777" w:rsidR="00750FEA" w:rsidRDefault="00750FEA" w:rsidP="0088560E">
            <w:pPr>
              <w:pStyle w:val="5"/>
              <w:shd w:val="clear" w:color="auto" w:fill="auto"/>
              <w:spacing w:before="0" w:line="240" w:lineRule="auto"/>
              <w:jc w:val="left"/>
            </w:pPr>
          </w:p>
        </w:tc>
      </w:tr>
      <w:tr w:rsidR="00750FEA" w14:paraId="7D24AED7" w14:textId="77777777" w:rsidTr="0088560E">
        <w:tc>
          <w:tcPr>
            <w:tcW w:w="840" w:type="dxa"/>
          </w:tcPr>
          <w:p w14:paraId="16C14CF9" w14:textId="77777777" w:rsidR="00750FEA" w:rsidRDefault="00750FEA" w:rsidP="0088560E">
            <w:pPr>
              <w:pStyle w:val="5"/>
              <w:shd w:val="clear" w:color="auto" w:fill="auto"/>
              <w:spacing w:before="0"/>
              <w:ind w:right="20"/>
              <w:jc w:val="center"/>
            </w:pPr>
            <w:r>
              <w:t>2.</w:t>
            </w:r>
          </w:p>
        </w:tc>
        <w:tc>
          <w:tcPr>
            <w:tcW w:w="3435" w:type="dxa"/>
          </w:tcPr>
          <w:p w14:paraId="10B2AA20" w14:textId="77777777" w:rsidR="00750FEA" w:rsidRPr="00EA4276" w:rsidRDefault="00750FEA" w:rsidP="0088560E">
            <w:pPr>
              <w:pStyle w:val="5"/>
              <w:shd w:val="clear" w:color="auto" w:fill="auto"/>
              <w:spacing w:before="0" w:line="274" w:lineRule="exact"/>
              <w:jc w:val="left"/>
            </w:pPr>
            <w:r w:rsidRPr="00EA4276">
              <w:rPr>
                <w:rStyle w:val="20"/>
              </w:rPr>
              <w:t>Отсутствует пожарная сигнализация либо пожарная сигнализация не подключена к средствам управления</w:t>
            </w:r>
          </w:p>
        </w:tc>
        <w:tc>
          <w:tcPr>
            <w:tcW w:w="2791" w:type="dxa"/>
          </w:tcPr>
          <w:p w14:paraId="313553E9" w14:textId="77777777" w:rsidR="00750FEA" w:rsidRPr="00EA4276" w:rsidRDefault="00750FEA" w:rsidP="0088560E">
            <w:pPr>
              <w:pStyle w:val="5"/>
              <w:shd w:val="clear" w:color="auto" w:fill="auto"/>
              <w:spacing w:before="0" w:line="240" w:lineRule="exact"/>
              <w:jc w:val="left"/>
            </w:pPr>
            <w:r w:rsidRPr="00EA4276">
              <w:rPr>
                <w:rStyle w:val="20"/>
              </w:rPr>
              <w:t>Пункт 2.11.2.1. Правил</w:t>
            </w:r>
          </w:p>
        </w:tc>
        <w:tc>
          <w:tcPr>
            <w:tcW w:w="2259" w:type="dxa"/>
          </w:tcPr>
          <w:p w14:paraId="65E0D3A8" w14:textId="77777777" w:rsidR="00750FEA" w:rsidRPr="00DF6A08" w:rsidRDefault="00750FEA" w:rsidP="0088560E">
            <w:pPr>
              <w:pStyle w:val="5"/>
              <w:shd w:val="clear" w:color="auto" w:fill="auto"/>
              <w:spacing w:before="0" w:line="278" w:lineRule="exact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0"/>
              </w:rPr>
              <w:t>Отсутствие финансирования. Халатность со стороны руководства</w:t>
            </w:r>
          </w:p>
        </w:tc>
      </w:tr>
      <w:tr w:rsidR="00750FEA" w14:paraId="2882DEBD" w14:textId="77777777" w:rsidTr="0088560E">
        <w:tc>
          <w:tcPr>
            <w:tcW w:w="840" w:type="dxa"/>
          </w:tcPr>
          <w:p w14:paraId="03547402" w14:textId="77777777" w:rsidR="00750FEA" w:rsidRDefault="00750FEA" w:rsidP="0088560E">
            <w:pPr>
              <w:pStyle w:val="5"/>
              <w:shd w:val="clear" w:color="auto" w:fill="auto"/>
              <w:spacing w:before="0" w:line="240" w:lineRule="exact"/>
              <w:jc w:val="center"/>
            </w:pPr>
            <w:r>
              <w:rPr>
                <w:rStyle w:val="20"/>
              </w:rPr>
              <w:t>3.</w:t>
            </w:r>
          </w:p>
        </w:tc>
        <w:tc>
          <w:tcPr>
            <w:tcW w:w="3435" w:type="dxa"/>
          </w:tcPr>
          <w:p w14:paraId="59F3149E" w14:textId="77777777" w:rsidR="00750FEA" w:rsidRDefault="00750FEA" w:rsidP="0088560E">
            <w:pPr>
              <w:pStyle w:val="5"/>
              <w:shd w:val="clear" w:color="auto" w:fill="auto"/>
              <w:spacing w:before="0" w:line="274" w:lineRule="exact"/>
              <w:jc w:val="left"/>
            </w:pPr>
            <w:r>
              <w:rPr>
                <w:rStyle w:val="20"/>
              </w:rPr>
              <w:t>Архивохранилища и рабочие помещения не опечатываются</w:t>
            </w:r>
          </w:p>
        </w:tc>
        <w:tc>
          <w:tcPr>
            <w:tcW w:w="2791" w:type="dxa"/>
          </w:tcPr>
          <w:p w14:paraId="5D6ACB77" w14:textId="77777777" w:rsidR="00750FEA" w:rsidRDefault="00750FEA" w:rsidP="0088560E">
            <w:pPr>
              <w:pStyle w:val="5"/>
              <w:shd w:val="clear" w:color="auto" w:fill="auto"/>
              <w:spacing w:before="0" w:line="240" w:lineRule="exact"/>
              <w:jc w:val="left"/>
            </w:pPr>
            <w:r>
              <w:rPr>
                <w:rStyle w:val="20"/>
              </w:rPr>
              <w:t>Абзац 5 пункта 2.11.2.2. Правил</w:t>
            </w:r>
          </w:p>
        </w:tc>
        <w:tc>
          <w:tcPr>
            <w:tcW w:w="2259" w:type="dxa"/>
          </w:tcPr>
          <w:p w14:paraId="650C6B72" w14:textId="77777777" w:rsidR="00750FEA" w:rsidRDefault="00750FEA" w:rsidP="0088560E">
            <w:pPr>
              <w:pStyle w:val="5"/>
              <w:shd w:val="clear" w:color="auto" w:fill="auto"/>
              <w:spacing w:before="0" w:line="274" w:lineRule="exact"/>
              <w:jc w:val="left"/>
            </w:pPr>
            <w:r>
              <w:rPr>
                <w:rStyle w:val="20"/>
              </w:rPr>
              <w:t>Халатность персонала, недостаточный контроль со стороны руководства</w:t>
            </w:r>
          </w:p>
        </w:tc>
      </w:tr>
      <w:tr w:rsidR="00750FEA" w14:paraId="1549C2D3" w14:textId="77777777" w:rsidTr="0088560E">
        <w:tc>
          <w:tcPr>
            <w:tcW w:w="840" w:type="dxa"/>
          </w:tcPr>
          <w:p w14:paraId="3FA7C8D5" w14:textId="77777777" w:rsidR="00750FEA" w:rsidRDefault="00750FEA" w:rsidP="0088560E">
            <w:pPr>
              <w:pStyle w:val="5"/>
              <w:shd w:val="clear" w:color="auto" w:fill="auto"/>
              <w:spacing w:before="0" w:line="240" w:lineRule="exact"/>
              <w:jc w:val="center"/>
            </w:pPr>
            <w:r>
              <w:rPr>
                <w:rStyle w:val="20"/>
              </w:rPr>
              <w:t>4.</w:t>
            </w:r>
          </w:p>
        </w:tc>
        <w:tc>
          <w:tcPr>
            <w:tcW w:w="3435" w:type="dxa"/>
          </w:tcPr>
          <w:p w14:paraId="22D07ADB" w14:textId="77777777" w:rsidR="00750FEA" w:rsidRDefault="00750FEA" w:rsidP="0088560E">
            <w:pPr>
              <w:pStyle w:val="5"/>
              <w:shd w:val="clear" w:color="auto" w:fill="auto"/>
              <w:spacing w:before="0" w:line="278" w:lineRule="exact"/>
              <w:jc w:val="left"/>
            </w:pPr>
            <w:r>
              <w:rPr>
                <w:rStyle w:val="20"/>
              </w:rPr>
              <w:t xml:space="preserve">Нарушен </w:t>
            </w:r>
            <w:proofErr w:type="spellStart"/>
            <w:r>
              <w:rPr>
                <w:rStyle w:val="20"/>
              </w:rPr>
              <w:t>температурно</w:t>
            </w:r>
            <w:r>
              <w:rPr>
                <w:rStyle w:val="20"/>
              </w:rPr>
              <w:softHyphen/>
              <w:t>влажностный</w:t>
            </w:r>
            <w:proofErr w:type="spellEnd"/>
            <w:r>
              <w:rPr>
                <w:rStyle w:val="20"/>
              </w:rPr>
              <w:t xml:space="preserve"> режим</w:t>
            </w:r>
          </w:p>
        </w:tc>
        <w:tc>
          <w:tcPr>
            <w:tcW w:w="2791" w:type="dxa"/>
          </w:tcPr>
          <w:p w14:paraId="3305F77B" w14:textId="77777777" w:rsidR="00750FEA" w:rsidRDefault="00750FEA" w:rsidP="0088560E">
            <w:pPr>
              <w:pStyle w:val="5"/>
              <w:shd w:val="clear" w:color="auto" w:fill="auto"/>
              <w:spacing w:before="0" w:line="240" w:lineRule="exact"/>
              <w:jc w:val="left"/>
            </w:pPr>
            <w:r>
              <w:rPr>
                <w:rStyle w:val="20"/>
              </w:rPr>
              <w:t>Абзац 1 пункта 2.11.2.3. Правил</w:t>
            </w:r>
          </w:p>
        </w:tc>
        <w:tc>
          <w:tcPr>
            <w:tcW w:w="2259" w:type="dxa"/>
          </w:tcPr>
          <w:p w14:paraId="06F3EDF2" w14:textId="77777777" w:rsidR="00750FEA" w:rsidRDefault="00750FEA" w:rsidP="0088560E">
            <w:pPr>
              <w:pStyle w:val="5"/>
              <w:shd w:val="clear" w:color="auto" w:fill="auto"/>
              <w:spacing w:before="0" w:line="274" w:lineRule="exact"/>
              <w:jc w:val="left"/>
            </w:pPr>
            <w:r>
              <w:rPr>
                <w:rStyle w:val="20"/>
              </w:rPr>
              <w:t>Недостаточное</w:t>
            </w:r>
          </w:p>
          <w:p w14:paraId="56FC2299" w14:textId="77777777" w:rsidR="00750FEA" w:rsidRDefault="00750FEA" w:rsidP="0088560E">
            <w:pPr>
              <w:pStyle w:val="5"/>
              <w:shd w:val="clear" w:color="auto" w:fill="auto"/>
              <w:spacing w:before="0" w:line="274" w:lineRule="exact"/>
              <w:jc w:val="left"/>
            </w:pPr>
            <w:r>
              <w:rPr>
                <w:rStyle w:val="20"/>
              </w:rPr>
              <w:t>финансирование.</w:t>
            </w:r>
          </w:p>
          <w:p w14:paraId="21C81E93" w14:textId="77777777" w:rsidR="00750FEA" w:rsidRDefault="00750FEA" w:rsidP="0088560E">
            <w:pPr>
              <w:pStyle w:val="5"/>
              <w:shd w:val="clear" w:color="auto" w:fill="auto"/>
              <w:spacing w:before="0" w:line="274" w:lineRule="exact"/>
              <w:jc w:val="left"/>
            </w:pPr>
            <w:r>
              <w:rPr>
                <w:rStyle w:val="20"/>
              </w:rPr>
              <w:t>Помещение, не соответствующее нормам</w:t>
            </w:r>
          </w:p>
        </w:tc>
      </w:tr>
      <w:tr w:rsidR="00750FEA" w14:paraId="2D9DFE15" w14:textId="77777777" w:rsidTr="0088560E">
        <w:tc>
          <w:tcPr>
            <w:tcW w:w="840" w:type="dxa"/>
          </w:tcPr>
          <w:p w14:paraId="49C3CED3" w14:textId="77777777" w:rsidR="00750FEA" w:rsidRDefault="00750FEA" w:rsidP="0088560E">
            <w:pPr>
              <w:pStyle w:val="5"/>
              <w:shd w:val="clear" w:color="auto" w:fill="auto"/>
              <w:spacing w:before="0" w:line="240" w:lineRule="exact"/>
              <w:jc w:val="center"/>
            </w:pPr>
            <w:r>
              <w:t>5.</w:t>
            </w:r>
          </w:p>
        </w:tc>
        <w:tc>
          <w:tcPr>
            <w:tcW w:w="3435" w:type="dxa"/>
          </w:tcPr>
          <w:p w14:paraId="77E25B00" w14:textId="77777777" w:rsidR="00750FEA" w:rsidRDefault="00750FEA" w:rsidP="0088560E">
            <w:pPr>
              <w:pStyle w:val="5"/>
              <w:shd w:val="clear" w:color="auto" w:fill="auto"/>
              <w:spacing w:before="0" w:line="278" w:lineRule="exact"/>
              <w:jc w:val="left"/>
              <w:rPr>
                <w:rStyle w:val="20"/>
              </w:rPr>
            </w:pPr>
            <w:r>
              <w:rPr>
                <w:rStyle w:val="20"/>
              </w:rPr>
              <w:t>Нарушение норм расстановки стеллажей, стеллажи не обработаны специальным составом</w:t>
            </w:r>
          </w:p>
          <w:p w14:paraId="41CA13D9" w14:textId="77777777" w:rsidR="00750FEA" w:rsidRDefault="00750FEA" w:rsidP="0088560E">
            <w:pPr>
              <w:pStyle w:val="5"/>
              <w:shd w:val="clear" w:color="auto" w:fill="auto"/>
              <w:spacing w:before="0" w:line="278" w:lineRule="exact"/>
              <w:jc w:val="left"/>
            </w:pPr>
          </w:p>
        </w:tc>
        <w:tc>
          <w:tcPr>
            <w:tcW w:w="2791" w:type="dxa"/>
          </w:tcPr>
          <w:p w14:paraId="006847A0" w14:textId="77777777" w:rsidR="00750FEA" w:rsidRDefault="00750FEA" w:rsidP="0088560E">
            <w:pPr>
              <w:pStyle w:val="5"/>
              <w:shd w:val="clear" w:color="auto" w:fill="auto"/>
              <w:spacing w:before="0" w:line="274" w:lineRule="exact"/>
              <w:jc w:val="left"/>
            </w:pPr>
            <w:r>
              <w:rPr>
                <w:rStyle w:val="20"/>
              </w:rPr>
              <w:t>Пункта 2.11.3 Правил Абзац 1 пункта 2.11 Специальных правил</w:t>
            </w:r>
          </w:p>
        </w:tc>
        <w:tc>
          <w:tcPr>
            <w:tcW w:w="2259" w:type="dxa"/>
          </w:tcPr>
          <w:p w14:paraId="3B9065CB" w14:textId="77777777" w:rsidR="00750FEA" w:rsidRDefault="00750FEA" w:rsidP="0088560E">
            <w:pPr>
              <w:pStyle w:val="5"/>
              <w:shd w:val="clear" w:color="auto" w:fill="auto"/>
              <w:spacing w:before="0" w:line="274" w:lineRule="exact"/>
              <w:jc w:val="left"/>
            </w:pPr>
            <w:r>
              <w:rPr>
                <w:rStyle w:val="20"/>
              </w:rPr>
              <w:t>Недостаток свободных площадей для размещения стеллажей</w:t>
            </w:r>
          </w:p>
        </w:tc>
      </w:tr>
      <w:tr w:rsidR="00750FEA" w14:paraId="49AD5BAD" w14:textId="77777777" w:rsidTr="0088560E">
        <w:tc>
          <w:tcPr>
            <w:tcW w:w="840" w:type="dxa"/>
          </w:tcPr>
          <w:p w14:paraId="21292B9F" w14:textId="77777777" w:rsidR="00750FEA" w:rsidRDefault="00750FEA" w:rsidP="0088560E">
            <w:pPr>
              <w:pStyle w:val="5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0"/>
              </w:rPr>
              <w:t>6.</w:t>
            </w:r>
          </w:p>
        </w:tc>
        <w:tc>
          <w:tcPr>
            <w:tcW w:w="3435" w:type="dxa"/>
          </w:tcPr>
          <w:p w14:paraId="437B2AE2" w14:textId="77777777" w:rsidR="00750FEA" w:rsidRDefault="00750FEA" w:rsidP="0088560E">
            <w:pPr>
              <w:pStyle w:val="5"/>
              <w:shd w:val="clear" w:color="auto" w:fill="auto"/>
              <w:spacing w:before="0" w:line="274" w:lineRule="exact"/>
              <w:jc w:val="left"/>
            </w:pPr>
            <w:r>
              <w:rPr>
                <w:rStyle w:val="20"/>
              </w:rPr>
              <w:t>Нарушение требований к выдаче дел, документов из архивохранилища</w:t>
            </w:r>
          </w:p>
        </w:tc>
        <w:tc>
          <w:tcPr>
            <w:tcW w:w="2791" w:type="dxa"/>
          </w:tcPr>
          <w:p w14:paraId="6728FBD0" w14:textId="77777777" w:rsidR="00750FEA" w:rsidRDefault="00750FEA" w:rsidP="0088560E">
            <w:pPr>
              <w:pStyle w:val="5"/>
              <w:shd w:val="clear" w:color="auto" w:fill="auto"/>
              <w:spacing w:before="0" w:line="240" w:lineRule="exact"/>
              <w:jc w:val="left"/>
            </w:pPr>
            <w:r>
              <w:rPr>
                <w:rStyle w:val="20"/>
              </w:rPr>
              <w:t>Пункт 2.11.10. Правил</w:t>
            </w:r>
          </w:p>
        </w:tc>
        <w:tc>
          <w:tcPr>
            <w:tcW w:w="2259" w:type="dxa"/>
          </w:tcPr>
          <w:p w14:paraId="7D553A5F" w14:textId="5CEDC455" w:rsidR="00750FEA" w:rsidRDefault="00750FEA" w:rsidP="00731DEF">
            <w:pPr>
              <w:pStyle w:val="5"/>
              <w:shd w:val="clear" w:color="auto" w:fill="auto"/>
              <w:spacing w:before="0" w:line="274" w:lineRule="exact"/>
              <w:jc w:val="left"/>
            </w:pPr>
            <w:r>
              <w:rPr>
                <w:rStyle w:val="20"/>
              </w:rPr>
              <w:t>Недостаточный контроль со стороны руководства, недостаточная квалификация работников</w:t>
            </w:r>
          </w:p>
        </w:tc>
      </w:tr>
      <w:tr w:rsidR="00750FEA" w14:paraId="3D1C4F1C" w14:textId="77777777" w:rsidTr="0088560E">
        <w:tc>
          <w:tcPr>
            <w:tcW w:w="840" w:type="dxa"/>
            <w:vAlign w:val="center"/>
          </w:tcPr>
          <w:p w14:paraId="1AA2DDC8" w14:textId="77777777" w:rsidR="00750FEA" w:rsidRDefault="00750FEA" w:rsidP="0088560E">
            <w:pPr>
              <w:pStyle w:val="5"/>
              <w:shd w:val="clear" w:color="auto" w:fill="auto"/>
              <w:spacing w:before="0" w:line="240" w:lineRule="exact"/>
              <w:jc w:val="center"/>
              <w:rPr>
                <w:rStyle w:val="20"/>
              </w:rPr>
            </w:pPr>
            <w:r>
              <w:rPr>
                <w:rStyle w:val="20"/>
              </w:rPr>
              <w:lastRenderedPageBreak/>
              <w:t>1</w:t>
            </w:r>
          </w:p>
        </w:tc>
        <w:tc>
          <w:tcPr>
            <w:tcW w:w="3435" w:type="dxa"/>
            <w:vAlign w:val="center"/>
          </w:tcPr>
          <w:p w14:paraId="752304A4" w14:textId="77777777" w:rsidR="00750FEA" w:rsidRDefault="00750FEA" w:rsidP="0088560E">
            <w:pPr>
              <w:pStyle w:val="5"/>
              <w:shd w:val="clear" w:color="auto" w:fill="auto"/>
              <w:spacing w:before="0" w:line="274" w:lineRule="exact"/>
              <w:jc w:val="center"/>
              <w:rPr>
                <w:rStyle w:val="20"/>
              </w:rPr>
            </w:pPr>
            <w:r>
              <w:rPr>
                <w:rStyle w:val="20"/>
              </w:rPr>
              <w:t>2</w:t>
            </w:r>
          </w:p>
        </w:tc>
        <w:tc>
          <w:tcPr>
            <w:tcW w:w="2791" w:type="dxa"/>
            <w:vAlign w:val="bottom"/>
          </w:tcPr>
          <w:p w14:paraId="5B75F040" w14:textId="77777777" w:rsidR="00750FEA" w:rsidRDefault="00750FEA" w:rsidP="0088560E">
            <w:pPr>
              <w:pStyle w:val="5"/>
              <w:shd w:val="clear" w:color="auto" w:fill="auto"/>
              <w:spacing w:before="0" w:line="274" w:lineRule="exact"/>
              <w:jc w:val="center"/>
              <w:rPr>
                <w:rStyle w:val="20"/>
              </w:rPr>
            </w:pPr>
            <w:r>
              <w:rPr>
                <w:rStyle w:val="20"/>
              </w:rPr>
              <w:t>3</w:t>
            </w:r>
          </w:p>
        </w:tc>
        <w:tc>
          <w:tcPr>
            <w:tcW w:w="2259" w:type="dxa"/>
            <w:vAlign w:val="center"/>
          </w:tcPr>
          <w:p w14:paraId="568EBE03" w14:textId="77777777" w:rsidR="00750FEA" w:rsidRDefault="00750FEA" w:rsidP="0088560E">
            <w:pPr>
              <w:pStyle w:val="5"/>
              <w:shd w:val="clear" w:color="auto" w:fill="auto"/>
              <w:spacing w:before="0" w:line="274" w:lineRule="exact"/>
              <w:jc w:val="center"/>
              <w:rPr>
                <w:rStyle w:val="20"/>
              </w:rPr>
            </w:pPr>
            <w:r>
              <w:rPr>
                <w:rStyle w:val="20"/>
              </w:rPr>
              <w:t>4</w:t>
            </w:r>
          </w:p>
        </w:tc>
      </w:tr>
      <w:tr w:rsidR="00750FEA" w14:paraId="2052A76A" w14:textId="77777777" w:rsidTr="0088560E">
        <w:tc>
          <w:tcPr>
            <w:tcW w:w="840" w:type="dxa"/>
          </w:tcPr>
          <w:p w14:paraId="0213ACBC" w14:textId="77777777" w:rsidR="00750FEA" w:rsidRDefault="00750FEA" w:rsidP="0088560E">
            <w:pPr>
              <w:pStyle w:val="5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0"/>
              </w:rPr>
              <w:t>7.</w:t>
            </w:r>
          </w:p>
        </w:tc>
        <w:tc>
          <w:tcPr>
            <w:tcW w:w="3435" w:type="dxa"/>
          </w:tcPr>
          <w:p w14:paraId="47D64751" w14:textId="77777777" w:rsidR="00750FEA" w:rsidRDefault="00750FEA" w:rsidP="0088560E">
            <w:pPr>
              <w:pStyle w:val="5"/>
              <w:shd w:val="clear" w:color="auto" w:fill="auto"/>
              <w:spacing w:before="0" w:line="274" w:lineRule="exact"/>
              <w:jc w:val="left"/>
            </w:pPr>
            <w:r>
              <w:rPr>
                <w:rStyle w:val="20"/>
              </w:rPr>
              <w:t xml:space="preserve">Нарушены требования к срокам и проведению плановых цикличных проверок наличия и состояния архивных документов </w:t>
            </w:r>
          </w:p>
        </w:tc>
        <w:tc>
          <w:tcPr>
            <w:tcW w:w="2791" w:type="dxa"/>
          </w:tcPr>
          <w:p w14:paraId="027ACFEA" w14:textId="77777777" w:rsidR="00750FEA" w:rsidRDefault="00750FEA" w:rsidP="0088560E">
            <w:pPr>
              <w:pStyle w:val="5"/>
              <w:shd w:val="clear" w:color="auto" w:fill="auto"/>
              <w:spacing w:before="0" w:line="240" w:lineRule="exact"/>
              <w:jc w:val="left"/>
            </w:pPr>
            <w:r>
              <w:rPr>
                <w:rStyle w:val="20"/>
              </w:rPr>
              <w:t>Пункт 2.11.5. Правил</w:t>
            </w:r>
          </w:p>
        </w:tc>
        <w:tc>
          <w:tcPr>
            <w:tcW w:w="2259" w:type="dxa"/>
          </w:tcPr>
          <w:p w14:paraId="3C86F430" w14:textId="77777777" w:rsidR="00750FEA" w:rsidRDefault="00750FEA" w:rsidP="0088560E">
            <w:pPr>
              <w:pStyle w:val="5"/>
              <w:shd w:val="clear" w:color="auto" w:fill="auto"/>
              <w:spacing w:before="0" w:line="274" w:lineRule="exact"/>
              <w:jc w:val="left"/>
            </w:pPr>
            <w:r>
              <w:rPr>
                <w:rStyle w:val="20"/>
              </w:rPr>
              <w:t>Недостаточный контроль со стороны руководства, низкая квалификация работников</w:t>
            </w:r>
          </w:p>
        </w:tc>
      </w:tr>
      <w:tr w:rsidR="00750FEA" w14:paraId="7D52423C" w14:textId="77777777" w:rsidTr="0088560E">
        <w:tc>
          <w:tcPr>
            <w:tcW w:w="9325" w:type="dxa"/>
            <w:gridSpan w:val="4"/>
            <w:vAlign w:val="center"/>
          </w:tcPr>
          <w:p w14:paraId="1DED4D0D" w14:textId="77777777" w:rsidR="00750FEA" w:rsidRDefault="00750FEA" w:rsidP="0088560E">
            <w:pPr>
              <w:pStyle w:val="5"/>
              <w:shd w:val="clear" w:color="auto" w:fill="auto"/>
              <w:spacing w:before="0" w:line="274" w:lineRule="exact"/>
              <w:jc w:val="center"/>
            </w:pPr>
          </w:p>
          <w:p w14:paraId="33B1A066" w14:textId="77777777" w:rsidR="00750FEA" w:rsidRDefault="00750FEA" w:rsidP="0088560E">
            <w:pPr>
              <w:pStyle w:val="5"/>
              <w:shd w:val="clear" w:color="auto" w:fill="auto"/>
              <w:spacing w:before="0" w:line="274" w:lineRule="exact"/>
              <w:jc w:val="center"/>
            </w:pPr>
          </w:p>
          <w:p w14:paraId="40633721" w14:textId="77777777" w:rsidR="00750FEA" w:rsidRPr="00AC283A" w:rsidRDefault="00750FEA" w:rsidP="0088560E">
            <w:pPr>
              <w:pStyle w:val="5"/>
              <w:shd w:val="clear" w:color="auto" w:fill="auto"/>
              <w:spacing w:before="0" w:line="274" w:lineRule="exact"/>
              <w:jc w:val="center"/>
              <w:rPr>
                <w:rStyle w:val="af3"/>
                <w:rFonts w:eastAsia="Courier New"/>
                <w:i w:val="0"/>
                <w:iCs w:val="0"/>
                <w:sz w:val="28"/>
                <w:szCs w:val="28"/>
              </w:rPr>
            </w:pPr>
            <w:r w:rsidRPr="00AC283A">
              <w:rPr>
                <w:sz w:val="28"/>
                <w:szCs w:val="28"/>
              </w:rPr>
              <w:t xml:space="preserve">Таблица 2 - Анализ типовых нарушений законодательства об архивном деле, выявленные при проверках в источниках комплектования государственных и </w:t>
            </w:r>
            <w:r w:rsidRPr="00750FEA">
              <w:rPr>
                <w:rStyle w:val="af3"/>
                <w:rFonts w:eastAsia="Courier New"/>
                <w:i w:val="0"/>
                <w:sz w:val="28"/>
                <w:szCs w:val="28"/>
                <w:u w:val="none"/>
              </w:rPr>
              <w:t xml:space="preserve">муниципальных архивов </w:t>
            </w:r>
            <w:proofErr w:type="gramStart"/>
            <w:r w:rsidRPr="00750FEA">
              <w:rPr>
                <w:rStyle w:val="af3"/>
                <w:rFonts w:eastAsia="Courier New"/>
                <w:i w:val="0"/>
                <w:sz w:val="28"/>
                <w:szCs w:val="28"/>
                <w:u w:val="none"/>
              </w:rPr>
              <w:t>Оренбургской  области</w:t>
            </w:r>
            <w:proofErr w:type="gramEnd"/>
          </w:p>
          <w:p w14:paraId="3946D12B" w14:textId="77777777" w:rsidR="00750FEA" w:rsidRPr="00AC283A" w:rsidRDefault="00750FEA" w:rsidP="0088560E">
            <w:pPr>
              <w:pStyle w:val="5"/>
              <w:shd w:val="clear" w:color="auto" w:fill="auto"/>
              <w:spacing w:before="0" w:line="274" w:lineRule="exact"/>
              <w:jc w:val="center"/>
              <w:rPr>
                <w:rStyle w:val="af3"/>
                <w:rFonts w:eastAsia="Courier New"/>
                <w:i w:val="0"/>
                <w:iCs w:val="0"/>
                <w:sz w:val="28"/>
                <w:szCs w:val="28"/>
              </w:rPr>
            </w:pPr>
          </w:p>
          <w:p w14:paraId="6CD332D7" w14:textId="77777777" w:rsidR="00750FEA" w:rsidRDefault="00750FEA" w:rsidP="0088560E">
            <w:pPr>
              <w:pStyle w:val="5"/>
              <w:shd w:val="clear" w:color="auto" w:fill="auto"/>
              <w:spacing w:before="0" w:line="274" w:lineRule="exact"/>
              <w:jc w:val="center"/>
              <w:rPr>
                <w:rStyle w:val="20"/>
              </w:rPr>
            </w:pPr>
          </w:p>
        </w:tc>
      </w:tr>
      <w:tr w:rsidR="00750FEA" w14:paraId="427A47C2" w14:textId="77777777" w:rsidTr="0088560E">
        <w:tc>
          <w:tcPr>
            <w:tcW w:w="840" w:type="dxa"/>
          </w:tcPr>
          <w:p w14:paraId="57C3F9CC" w14:textId="77777777" w:rsidR="00750FEA" w:rsidRPr="00AE2611" w:rsidRDefault="00750FEA" w:rsidP="0088560E">
            <w:pPr>
              <w:pStyle w:val="5"/>
              <w:shd w:val="clear" w:color="auto" w:fill="auto"/>
              <w:spacing w:before="0"/>
              <w:ind w:right="20"/>
              <w:jc w:val="center"/>
              <w:rPr>
                <w:sz w:val="24"/>
                <w:szCs w:val="24"/>
              </w:rPr>
            </w:pPr>
            <w:r w:rsidRPr="00AE2611">
              <w:rPr>
                <w:sz w:val="24"/>
                <w:szCs w:val="24"/>
              </w:rPr>
              <w:t>№ п/п</w:t>
            </w:r>
          </w:p>
        </w:tc>
        <w:tc>
          <w:tcPr>
            <w:tcW w:w="3435" w:type="dxa"/>
          </w:tcPr>
          <w:p w14:paraId="1452E6A5" w14:textId="77777777" w:rsidR="00750FEA" w:rsidRPr="00AE2611" w:rsidRDefault="00750FEA" w:rsidP="0088560E">
            <w:pPr>
              <w:pStyle w:val="5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AE2611">
              <w:rPr>
                <w:rStyle w:val="20"/>
              </w:rPr>
              <w:t>Типовые нарушения обязательных требований</w:t>
            </w:r>
          </w:p>
        </w:tc>
        <w:tc>
          <w:tcPr>
            <w:tcW w:w="2791" w:type="dxa"/>
          </w:tcPr>
          <w:p w14:paraId="4B67121F" w14:textId="77777777" w:rsidR="00750FEA" w:rsidRPr="00AE2611" w:rsidRDefault="00750FEA" w:rsidP="0088560E">
            <w:pPr>
              <w:pStyle w:val="5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AE2611">
              <w:rPr>
                <w:rStyle w:val="20"/>
              </w:rPr>
              <w:t>Нормативный правовой акт и его структурные единицы, устанавливающие обязательные требования</w:t>
            </w:r>
          </w:p>
        </w:tc>
        <w:tc>
          <w:tcPr>
            <w:tcW w:w="2259" w:type="dxa"/>
          </w:tcPr>
          <w:p w14:paraId="4C2F025B" w14:textId="77777777" w:rsidR="00750FEA" w:rsidRPr="00AE2611" w:rsidRDefault="00750FEA" w:rsidP="0088560E">
            <w:pPr>
              <w:pStyle w:val="5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AE2611">
              <w:rPr>
                <w:rStyle w:val="20"/>
              </w:rPr>
              <w:t>Причины нарушений обязательных требований</w:t>
            </w:r>
          </w:p>
        </w:tc>
      </w:tr>
      <w:tr w:rsidR="00750FEA" w14:paraId="01067DE3" w14:textId="77777777" w:rsidTr="0088560E">
        <w:tc>
          <w:tcPr>
            <w:tcW w:w="840" w:type="dxa"/>
          </w:tcPr>
          <w:p w14:paraId="681FAA20" w14:textId="77777777" w:rsidR="00750FEA" w:rsidRDefault="00750FEA" w:rsidP="0088560E">
            <w:pPr>
              <w:pStyle w:val="5"/>
              <w:shd w:val="clear" w:color="auto" w:fill="auto"/>
              <w:spacing w:before="0" w:line="240" w:lineRule="exact"/>
              <w:jc w:val="center"/>
              <w:rPr>
                <w:rStyle w:val="20"/>
              </w:rPr>
            </w:pPr>
            <w:r>
              <w:rPr>
                <w:rStyle w:val="20"/>
              </w:rPr>
              <w:t>1</w:t>
            </w:r>
          </w:p>
        </w:tc>
        <w:tc>
          <w:tcPr>
            <w:tcW w:w="3435" w:type="dxa"/>
          </w:tcPr>
          <w:p w14:paraId="21CE86DC" w14:textId="77777777" w:rsidR="00750FEA" w:rsidRDefault="00750FEA" w:rsidP="0088560E">
            <w:pPr>
              <w:pStyle w:val="5"/>
              <w:shd w:val="clear" w:color="auto" w:fill="auto"/>
              <w:spacing w:before="0" w:line="274" w:lineRule="exact"/>
              <w:jc w:val="center"/>
              <w:rPr>
                <w:rStyle w:val="20"/>
              </w:rPr>
            </w:pPr>
            <w:r>
              <w:rPr>
                <w:rStyle w:val="20"/>
              </w:rPr>
              <w:t>2</w:t>
            </w:r>
          </w:p>
        </w:tc>
        <w:tc>
          <w:tcPr>
            <w:tcW w:w="2791" w:type="dxa"/>
          </w:tcPr>
          <w:p w14:paraId="0B187BB8" w14:textId="77777777" w:rsidR="00750FEA" w:rsidRDefault="00750FEA" w:rsidP="0088560E">
            <w:pPr>
              <w:pStyle w:val="5"/>
              <w:shd w:val="clear" w:color="auto" w:fill="auto"/>
              <w:spacing w:before="0" w:line="274" w:lineRule="exact"/>
              <w:jc w:val="center"/>
              <w:rPr>
                <w:rStyle w:val="20"/>
              </w:rPr>
            </w:pPr>
            <w:r>
              <w:rPr>
                <w:rStyle w:val="20"/>
              </w:rPr>
              <w:t>3</w:t>
            </w:r>
          </w:p>
        </w:tc>
        <w:tc>
          <w:tcPr>
            <w:tcW w:w="2259" w:type="dxa"/>
          </w:tcPr>
          <w:p w14:paraId="454EF47F" w14:textId="77777777" w:rsidR="00750FEA" w:rsidRDefault="00750FEA" w:rsidP="0088560E">
            <w:pPr>
              <w:pStyle w:val="5"/>
              <w:shd w:val="clear" w:color="auto" w:fill="auto"/>
              <w:spacing w:before="0" w:line="274" w:lineRule="exact"/>
              <w:jc w:val="center"/>
              <w:rPr>
                <w:rStyle w:val="20"/>
              </w:rPr>
            </w:pPr>
            <w:r>
              <w:rPr>
                <w:rStyle w:val="20"/>
              </w:rPr>
              <w:t>4</w:t>
            </w:r>
          </w:p>
        </w:tc>
      </w:tr>
      <w:tr w:rsidR="00750FEA" w14:paraId="77A6BC7B" w14:textId="77777777" w:rsidTr="0088560E">
        <w:tc>
          <w:tcPr>
            <w:tcW w:w="840" w:type="dxa"/>
          </w:tcPr>
          <w:p w14:paraId="71182775" w14:textId="77777777" w:rsidR="00750FEA" w:rsidRPr="003B41F4" w:rsidRDefault="00750FEA" w:rsidP="0088560E">
            <w:pPr>
              <w:pStyle w:val="5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3B41F4">
              <w:rPr>
                <w:rStyle w:val="20"/>
              </w:rPr>
              <w:t>1.</w:t>
            </w:r>
          </w:p>
        </w:tc>
        <w:tc>
          <w:tcPr>
            <w:tcW w:w="3435" w:type="dxa"/>
          </w:tcPr>
          <w:p w14:paraId="46AEA3F9" w14:textId="77777777" w:rsidR="00750FEA" w:rsidRPr="003B41F4" w:rsidRDefault="00750FEA" w:rsidP="0088560E">
            <w:pPr>
              <w:pStyle w:val="5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3B41F4">
              <w:rPr>
                <w:rStyle w:val="20"/>
              </w:rPr>
              <w:t>Нарушены сроки проведения экспертизы ценности документов</w:t>
            </w:r>
          </w:p>
        </w:tc>
        <w:tc>
          <w:tcPr>
            <w:tcW w:w="2791" w:type="dxa"/>
          </w:tcPr>
          <w:p w14:paraId="34D55F33" w14:textId="77777777" w:rsidR="00750FEA" w:rsidRDefault="00750FEA" w:rsidP="0088560E">
            <w:pPr>
              <w:pStyle w:val="5"/>
              <w:shd w:val="clear" w:color="auto" w:fill="auto"/>
              <w:spacing w:before="0" w:line="274" w:lineRule="exact"/>
              <w:jc w:val="left"/>
              <w:rPr>
                <w:rStyle w:val="20"/>
              </w:rPr>
            </w:pPr>
            <w:r w:rsidRPr="003B41F4">
              <w:rPr>
                <w:rStyle w:val="20"/>
              </w:rPr>
              <w:t xml:space="preserve">Абзац 1 пункта 4.11. Правил </w:t>
            </w:r>
            <w:r w:rsidRPr="00103D17">
              <w:rPr>
                <w:sz w:val="24"/>
                <w:szCs w:val="24"/>
              </w:rPr>
              <w:t>организации хранения,</w:t>
            </w:r>
            <w:r w:rsidRPr="003B41F4">
              <w:rPr>
                <w:rStyle w:val="20"/>
                <w:color w:val="auto"/>
              </w:rPr>
              <w:t xml:space="preserve"> </w:t>
            </w:r>
            <w:r w:rsidRPr="00103D17">
              <w:rPr>
                <w:sz w:val="24"/>
                <w:szCs w:val="24"/>
              </w:rPr>
              <w:t>комплектования, учета и</w:t>
            </w:r>
            <w:r w:rsidRPr="003B41F4">
              <w:rPr>
                <w:rStyle w:val="20"/>
                <w:color w:val="auto"/>
              </w:rPr>
              <w:t xml:space="preserve"> </w:t>
            </w:r>
            <w:r w:rsidRPr="00103D17">
              <w:rPr>
                <w:sz w:val="24"/>
                <w:szCs w:val="24"/>
              </w:rPr>
              <w:t>использования документов</w:t>
            </w:r>
            <w:r w:rsidRPr="003B41F4">
              <w:rPr>
                <w:rStyle w:val="20"/>
                <w:color w:val="auto"/>
              </w:rPr>
              <w:t xml:space="preserve"> </w:t>
            </w:r>
            <w:r w:rsidRPr="00103D17">
              <w:rPr>
                <w:sz w:val="24"/>
                <w:szCs w:val="24"/>
              </w:rPr>
              <w:t>Архивного фонда Российской</w:t>
            </w:r>
            <w:r w:rsidRPr="003B41F4">
              <w:rPr>
                <w:rStyle w:val="20"/>
                <w:color w:val="auto"/>
              </w:rPr>
              <w:t xml:space="preserve"> </w:t>
            </w:r>
            <w:r w:rsidRPr="00103D17">
              <w:rPr>
                <w:sz w:val="24"/>
                <w:szCs w:val="24"/>
              </w:rPr>
              <w:t>Федерации и других архивных</w:t>
            </w:r>
            <w:r w:rsidRPr="003B41F4">
              <w:rPr>
                <w:rStyle w:val="20"/>
                <w:color w:val="auto"/>
              </w:rPr>
              <w:t xml:space="preserve"> </w:t>
            </w:r>
            <w:r w:rsidRPr="00103D17">
              <w:rPr>
                <w:sz w:val="24"/>
                <w:szCs w:val="24"/>
              </w:rPr>
              <w:t>документов в органах</w:t>
            </w:r>
            <w:r w:rsidRPr="003B41F4">
              <w:rPr>
                <w:rStyle w:val="20"/>
                <w:color w:val="auto"/>
              </w:rPr>
              <w:t xml:space="preserve"> </w:t>
            </w:r>
            <w:r w:rsidRPr="00103D17">
              <w:rPr>
                <w:sz w:val="24"/>
                <w:szCs w:val="24"/>
              </w:rPr>
              <w:t>государственной власти, органах</w:t>
            </w:r>
            <w:r w:rsidRPr="003B41F4">
              <w:rPr>
                <w:rStyle w:val="20"/>
                <w:color w:val="auto"/>
              </w:rPr>
              <w:t xml:space="preserve"> </w:t>
            </w:r>
            <w:r w:rsidRPr="00103D17">
              <w:rPr>
                <w:sz w:val="24"/>
                <w:szCs w:val="24"/>
              </w:rPr>
              <w:t>местного самоуправления и</w:t>
            </w:r>
            <w:r w:rsidRPr="003B41F4">
              <w:rPr>
                <w:rStyle w:val="20"/>
                <w:color w:val="auto"/>
              </w:rPr>
              <w:t xml:space="preserve"> </w:t>
            </w:r>
            <w:r w:rsidRPr="00103D17">
              <w:rPr>
                <w:sz w:val="24"/>
                <w:szCs w:val="24"/>
              </w:rPr>
              <w:t>организациях,</w:t>
            </w:r>
            <w:r w:rsidRPr="003B41F4">
              <w:rPr>
                <w:rStyle w:val="20"/>
                <w:color w:val="auto"/>
              </w:rPr>
              <w:t xml:space="preserve"> </w:t>
            </w:r>
            <w:r w:rsidRPr="003B41F4">
              <w:rPr>
                <w:rStyle w:val="20"/>
              </w:rPr>
              <w:t>утвержденные приказом Министерства культуры Российской Федерации от 31 марта 2015 г. № 526 (далее - Правила)</w:t>
            </w:r>
          </w:p>
          <w:p w14:paraId="78B1F5E6" w14:textId="77777777" w:rsidR="00750FEA" w:rsidRPr="00EA4276" w:rsidRDefault="00750FEA" w:rsidP="0088560E">
            <w:pPr>
              <w:pStyle w:val="5"/>
              <w:shd w:val="clear" w:color="auto" w:fill="auto"/>
              <w:spacing w:before="0" w:line="274" w:lineRule="exact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259" w:type="dxa"/>
          </w:tcPr>
          <w:p w14:paraId="5E33789B" w14:textId="77777777" w:rsidR="00750FEA" w:rsidRPr="003B41F4" w:rsidRDefault="00750FEA" w:rsidP="0088560E">
            <w:pPr>
              <w:pStyle w:val="5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3B41F4">
              <w:rPr>
                <w:rStyle w:val="20"/>
              </w:rPr>
              <w:t>Недостаточный контроль со стороны руководства</w:t>
            </w:r>
          </w:p>
        </w:tc>
      </w:tr>
      <w:tr w:rsidR="00750FEA" w14:paraId="2AEF2D69" w14:textId="77777777" w:rsidTr="0088560E">
        <w:tc>
          <w:tcPr>
            <w:tcW w:w="840" w:type="dxa"/>
          </w:tcPr>
          <w:p w14:paraId="5299A348" w14:textId="77777777" w:rsidR="00750FEA" w:rsidRDefault="00750FEA" w:rsidP="0088560E">
            <w:pPr>
              <w:pStyle w:val="5"/>
              <w:shd w:val="clear" w:color="auto" w:fill="auto"/>
              <w:spacing w:before="0" w:line="240" w:lineRule="exact"/>
              <w:jc w:val="center"/>
            </w:pPr>
            <w:r>
              <w:rPr>
                <w:rStyle w:val="20"/>
              </w:rPr>
              <w:t>2.</w:t>
            </w:r>
          </w:p>
        </w:tc>
        <w:tc>
          <w:tcPr>
            <w:tcW w:w="3435" w:type="dxa"/>
          </w:tcPr>
          <w:p w14:paraId="6B19F0DF" w14:textId="77777777" w:rsidR="00750FEA" w:rsidRDefault="00750FEA" w:rsidP="0088560E">
            <w:pPr>
              <w:pStyle w:val="5"/>
              <w:shd w:val="clear" w:color="auto" w:fill="auto"/>
              <w:spacing w:before="0" w:line="274" w:lineRule="exact"/>
              <w:jc w:val="left"/>
              <w:rPr>
                <w:rStyle w:val="20"/>
              </w:rPr>
            </w:pPr>
            <w:r>
              <w:rPr>
                <w:rStyle w:val="20"/>
              </w:rPr>
              <w:t>Нарушены сроки передачи дел из архива организации в государственный (муниципальный) архив организации, отсутствуют согласованные графики передачи дел в государственный (муниципальный) архив</w:t>
            </w:r>
          </w:p>
          <w:p w14:paraId="5D3A948B" w14:textId="77777777" w:rsidR="00750FEA" w:rsidRDefault="00750FEA" w:rsidP="0088560E">
            <w:pPr>
              <w:pStyle w:val="5"/>
              <w:shd w:val="clear" w:color="auto" w:fill="auto"/>
              <w:spacing w:before="0" w:line="274" w:lineRule="exact"/>
              <w:jc w:val="left"/>
            </w:pPr>
          </w:p>
        </w:tc>
        <w:tc>
          <w:tcPr>
            <w:tcW w:w="2791" w:type="dxa"/>
          </w:tcPr>
          <w:p w14:paraId="2B618A50" w14:textId="77777777" w:rsidR="00750FEA" w:rsidRDefault="00750FEA" w:rsidP="0088560E">
            <w:pPr>
              <w:pStyle w:val="5"/>
              <w:shd w:val="clear" w:color="auto" w:fill="auto"/>
              <w:spacing w:before="0" w:line="240" w:lineRule="exact"/>
              <w:jc w:val="left"/>
            </w:pPr>
            <w:r>
              <w:rPr>
                <w:rStyle w:val="20"/>
              </w:rPr>
              <w:t>Пункт 6.6. Правил</w:t>
            </w:r>
          </w:p>
        </w:tc>
        <w:tc>
          <w:tcPr>
            <w:tcW w:w="2259" w:type="dxa"/>
          </w:tcPr>
          <w:p w14:paraId="5803F587" w14:textId="77777777" w:rsidR="00750FEA" w:rsidRDefault="00750FEA" w:rsidP="0088560E">
            <w:pPr>
              <w:pStyle w:val="5"/>
              <w:shd w:val="clear" w:color="auto" w:fill="auto"/>
              <w:spacing w:before="0" w:line="274" w:lineRule="exact"/>
              <w:jc w:val="left"/>
            </w:pPr>
            <w:r>
              <w:rPr>
                <w:rStyle w:val="20"/>
              </w:rPr>
              <w:t>Недостаточный контроль со стороны руководства</w:t>
            </w:r>
          </w:p>
        </w:tc>
      </w:tr>
      <w:tr w:rsidR="00750FEA" w14:paraId="3FCF3FDB" w14:textId="77777777" w:rsidTr="0088560E">
        <w:tc>
          <w:tcPr>
            <w:tcW w:w="840" w:type="dxa"/>
          </w:tcPr>
          <w:p w14:paraId="34ADE82B" w14:textId="77777777" w:rsidR="00750FEA" w:rsidRDefault="00750FEA" w:rsidP="0088560E">
            <w:pPr>
              <w:pStyle w:val="5"/>
              <w:shd w:val="clear" w:color="auto" w:fill="auto"/>
              <w:spacing w:before="0" w:line="240" w:lineRule="exact"/>
              <w:jc w:val="center"/>
              <w:rPr>
                <w:rStyle w:val="20"/>
              </w:rPr>
            </w:pPr>
            <w:r>
              <w:rPr>
                <w:rStyle w:val="20"/>
              </w:rPr>
              <w:lastRenderedPageBreak/>
              <w:t>1</w:t>
            </w:r>
          </w:p>
        </w:tc>
        <w:tc>
          <w:tcPr>
            <w:tcW w:w="3435" w:type="dxa"/>
          </w:tcPr>
          <w:p w14:paraId="0EB076FE" w14:textId="77777777" w:rsidR="00750FEA" w:rsidRDefault="00750FEA" w:rsidP="0088560E">
            <w:pPr>
              <w:pStyle w:val="5"/>
              <w:shd w:val="clear" w:color="auto" w:fill="auto"/>
              <w:spacing w:before="0" w:line="274" w:lineRule="exact"/>
              <w:jc w:val="center"/>
              <w:rPr>
                <w:rStyle w:val="20"/>
              </w:rPr>
            </w:pPr>
            <w:r>
              <w:rPr>
                <w:rStyle w:val="20"/>
              </w:rPr>
              <w:t>2</w:t>
            </w:r>
          </w:p>
        </w:tc>
        <w:tc>
          <w:tcPr>
            <w:tcW w:w="2791" w:type="dxa"/>
          </w:tcPr>
          <w:p w14:paraId="22D198AF" w14:textId="77777777" w:rsidR="00750FEA" w:rsidRDefault="00750FEA" w:rsidP="0088560E">
            <w:pPr>
              <w:pStyle w:val="5"/>
              <w:shd w:val="clear" w:color="auto" w:fill="auto"/>
              <w:spacing w:before="0" w:line="274" w:lineRule="exact"/>
              <w:jc w:val="center"/>
              <w:rPr>
                <w:rStyle w:val="20"/>
              </w:rPr>
            </w:pPr>
            <w:r>
              <w:rPr>
                <w:rStyle w:val="20"/>
              </w:rPr>
              <w:t>3</w:t>
            </w:r>
          </w:p>
        </w:tc>
        <w:tc>
          <w:tcPr>
            <w:tcW w:w="2259" w:type="dxa"/>
          </w:tcPr>
          <w:p w14:paraId="5DDB4412" w14:textId="77777777" w:rsidR="00750FEA" w:rsidRDefault="00750FEA" w:rsidP="0088560E">
            <w:pPr>
              <w:pStyle w:val="5"/>
              <w:shd w:val="clear" w:color="auto" w:fill="auto"/>
              <w:spacing w:before="0" w:line="274" w:lineRule="exact"/>
              <w:jc w:val="center"/>
              <w:rPr>
                <w:rStyle w:val="20"/>
              </w:rPr>
            </w:pPr>
            <w:r>
              <w:rPr>
                <w:rStyle w:val="20"/>
              </w:rPr>
              <w:t>4</w:t>
            </w:r>
          </w:p>
        </w:tc>
      </w:tr>
      <w:tr w:rsidR="00750FEA" w14:paraId="2C32E0A3" w14:textId="77777777" w:rsidTr="0088560E">
        <w:tc>
          <w:tcPr>
            <w:tcW w:w="840" w:type="dxa"/>
          </w:tcPr>
          <w:p w14:paraId="0CD17BD2" w14:textId="77777777" w:rsidR="00750FEA" w:rsidRDefault="00750FEA" w:rsidP="0088560E">
            <w:pPr>
              <w:pStyle w:val="5"/>
              <w:shd w:val="clear" w:color="auto" w:fill="auto"/>
              <w:spacing w:before="0" w:line="240" w:lineRule="exact"/>
              <w:jc w:val="center"/>
            </w:pPr>
            <w:r>
              <w:rPr>
                <w:rStyle w:val="20"/>
              </w:rPr>
              <w:t>3.</w:t>
            </w:r>
          </w:p>
        </w:tc>
        <w:tc>
          <w:tcPr>
            <w:tcW w:w="3435" w:type="dxa"/>
          </w:tcPr>
          <w:p w14:paraId="5B87D0CC" w14:textId="77777777" w:rsidR="00750FEA" w:rsidRDefault="00750FEA" w:rsidP="0088560E">
            <w:pPr>
              <w:pStyle w:val="5"/>
              <w:shd w:val="clear" w:color="auto" w:fill="auto"/>
              <w:spacing w:before="0" w:line="274" w:lineRule="exact"/>
              <w:jc w:val="left"/>
            </w:pPr>
            <w:r>
              <w:rPr>
                <w:rStyle w:val="20"/>
              </w:rPr>
              <w:t>Отсутствует часть основных (обязательных) и вспомогательных учетных документов</w:t>
            </w:r>
          </w:p>
        </w:tc>
        <w:tc>
          <w:tcPr>
            <w:tcW w:w="2791" w:type="dxa"/>
          </w:tcPr>
          <w:p w14:paraId="04621414" w14:textId="77777777" w:rsidR="00750FEA" w:rsidRDefault="00750FEA" w:rsidP="0088560E">
            <w:pPr>
              <w:pStyle w:val="5"/>
              <w:shd w:val="clear" w:color="auto" w:fill="auto"/>
              <w:spacing w:before="0" w:line="240" w:lineRule="exact"/>
              <w:jc w:val="left"/>
            </w:pPr>
            <w:r>
              <w:rPr>
                <w:rStyle w:val="20"/>
              </w:rPr>
              <w:t>Пункт 3.5. Правил</w:t>
            </w:r>
          </w:p>
        </w:tc>
        <w:tc>
          <w:tcPr>
            <w:tcW w:w="2259" w:type="dxa"/>
          </w:tcPr>
          <w:p w14:paraId="41A9014E" w14:textId="77777777" w:rsidR="00750FEA" w:rsidRDefault="00750FEA" w:rsidP="0088560E">
            <w:pPr>
              <w:pStyle w:val="5"/>
              <w:shd w:val="clear" w:color="auto" w:fill="auto"/>
              <w:spacing w:before="0" w:line="274" w:lineRule="exact"/>
              <w:jc w:val="left"/>
              <w:rPr>
                <w:rStyle w:val="20"/>
              </w:rPr>
            </w:pPr>
            <w:r>
              <w:rPr>
                <w:rStyle w:val="20"/>
              </w:rPr>
              <w:t>Недостаточный контроль со стороны руководства, низкая квалификация работников</w:t>
            </w:r>
          </w:p>
          <w:p w14:paraId="0BA3F677" w14:textId="77777777" w:rsidR="00750FEA" w:rsidRDefault="00750FEA" w:rsidP="0088560E">
            <w:pPr>
              <w:pStyle w:val="5"/>
              <w:shd w:val="clear" w:color="auto" w:fill="auto"/>
              <w:spacing w:before="0" w:line="274" w:lineRule="exact"/>
              <w:jc w:val="left"/>
            </w:pPr>
          </w:p>
        </w:tc>
      </w:tr>
      <w:tr w:rsidR="00750FEA" w14:paraId="05934B27" w14:textId="77777777" w:rsidTr="0088560E">
        <w:tc>
          <w:tcPr>
            <w:tcW w:w="840" w:type="dxa"/>
          </w:tcPr>
          <w:p w14:paraId="36E0A9E7" w14:textId="77777777" w:rsidR="00750FEA" w:rsidRDefault="00750FEA" w:rsidP="0088560E">
            <w:pPr>
              <w:pStyle w:val="5"/>
              <w:shd w:val="clear" w:color="auto" w:fill="auto"/>
              <w:spacing w:before="0" w:line="240" w:lineRule="exact"/>
              <w:jc w:val="center"/>
            </w:pPr>
            <w:r>
              <w:rPr>
                <w:rStyle w:val="20"/>
              </w:rPr>
              <w:t>4.</w:t>
            </w:r>
          </w:p>
        </w:tc>
        <w:tc>
          <w:tcPr>
            <w:tcW w:w="3435" w:type="dxa"/>
          </w:tcPr>
          <w:p w14:paraId="63E2D0D7" w14:textId="77777777" w:rsidR="00750FEA" w:rsidRDefault="00750FEA" w:rsidP="0088560E">
            <w:pPr>
              <w:pStyle w:val="5"/>
              <w:shd w:val="clear" w:color="auto" w:fill="auto"/>
              <w:spacing w:before="0" w:line="274" w:lineRule="exact"/>
              <w:jc w:val="left"/>
            </w:pPr>
            <w:r>
              <w:rPr>
                <w:rStyle w:val="20"/>
              </w:rPr>
              <w:t>В организациях не составляются описи дел, документов</w:t>
            </w:r>
          </w:p>
        </w:tc>
        <w:tc>
          <w:tcPr>
            <w:tcW w:w="2791" w:type="dxa"/>
          </w:tcPr>
          <w:p w14:paraId="0F72C4B7" w14:textId="77777777" w:rsidR="00750FEA" w:rsidRDefault="00750FEA" w:rsidP="0088560E">
            <w:pPr>
              <w:pStyle w:val="5"/>
              <w:shd w:val="clear" w:color="auto" w:fill="auto"/>
              <w:spacing w:before="0" w:line="278" w:lineRule="exact"/>
              <w:jc w:val="left"/>
            </w:pPr>
            <w:r>
              <w:rPr>
                <w:rStyle w:val="20"/>
              </w:rPr>
              <w:t>Абзац 2 пункта 4.11. Правил</w:t>
            </w:r>
          </w:p>
        </w:tc>
        <w:tc>
          <w:tcPr>
            <w:tcW w:w="2259" w:type="dxa"/>
          </w:tcPr>
          <w:p w14:paraId="40F15694" w14:textId="77777777" w:rsidR="00750FEA" w:rsidRDefault="00750FEA" w:rsidP="0088560E">
            <w:pPr>
              <w:pStyle w:val="5"/>
              <w:shd w:val="clear" w:color="auto" w:fill="auto"/>
              <w:spacing w:before="0" w:line="274" w:lineRule="exact"/>
              <w:jc w:val="left"/>
            </w:pPr>
            <w:r>
              <w:rPr>
                <w:rStyle w:val="20"/>
              </w:rPr>
              <w:t>Недостаточный контроль со стороны руководства, низкая квалификация работников</w:t>
            </w:r>
          </w:p>
        </w:tc>
      </w:tr>
      <w:tr w:rsidR="00750FEA" w14:paraId="10A0CDE9" w14:textId="77777777" w:rsidTr="0088560E">
        <w:trPr>
          <w:trHeight w:val="3836"/>
        </w:trPr>
        <w:tc>
          <w:tcPr>
            <w:tcW w:w="840" w:type="dxa"/>
          </w:tcPr>
          <w:p w14:paraId="7EB6D368" w14:textId="77777777" w:rsidR="00750FEA" w:rsidRDefault="00750FEA" w:rsidP="0088560E">
            <w:pPr>
              <w:pStyle w:val="5"/>
              <w:shd w:val="clear" w:color="auto" w:fill="auto"/>
              <w:spacing w:before="0" w:line="240" w:lineRule="exact"/>
              <w:ind w:left="320"/>
              <w:jc w:val="center"/>
            </w:pPr>
            <w:r>
              <w:rPr>
                <w:rStyle w:val="20"/>
              </w:rPr>
              <w:t>5.</w:t>
            </w:r>
          </w:p>
          <w:p w14:paraId="46D93E7B" w14:textId="77777777" w:rsidR="00750FEA" w:rsidRDefault="00750FEA" w:rsidP="0088560E">
            <w:pPr>
              <w:jc w:val="center"/>
              <w:rPr>
                <w:sz w:val="10"/>
                <w:szCs w:val="10"/>
              </w:rPr>
            </w:pPr>
          </w:p>
          <w:p w14:paraId="173EDEB6" w14:textId="77777777" w:rsidR="00750FEA" w:rsidRDefault="00750FEA" w:rsidP="0088560E">
            <w:pPr>
              <w:jc w:val="center"/>
              <w:rPr>
                <w:sz w:val="10"/>
                <w:szCs w:val="10"/>
              </w:rPr>
            </w:pPr>
          </w:p>
          <w:p w14:paraId="61F2A06A" w14:textId="77777777" w:rsidR="00750FEA" w:rsidRDefault="00750FEA" w:rsidP="0088560E">
            <w:pPr>
              <w:jc w:val="center"/>
              <w:rPr>
                <w:sz w:val="10"/>
                <w:szCs w:val="10"/>
              </w:rPr>
            </w:pPr>
          </w:p>
          <w:p w14:paraId="3400FA78" w14:textId="77777777" w:rsidR="00750FEA" w:rsidRDefault="00750FEA" w:rsidP="0088560E">
            <w:pPr>
              <w:jc w:val="center"/>
            </w:pPr>
          </w:p>
        </w:tc>
        <w:tc>
          <w:tcPr>
            <w:tcW w:w="3435" w:type="dxa"/>
          </w:tcPr>
          <w:p w14:paraId="2495A004" w14:textId="77777777" w:rsidR="00750FEA" w:rsidRDefault="00750FEA" w:rsidP="0088560E">
            <w:pPr>
              <w:pStyle w:val="5"/>
              <w:shd w:val="clear" w:color="auto" w:fill="auto"/>
              <w:spacing w:before="0" w:line="274" w:lineRule="exact"/>
              <w:jc w:val="left"/>
            </w:pPr>
            <w:r>
              <w:rPr>
                <w:rStyle w:val="20"/>
              </w:rPr>
              <w:t>Нарушены требования к комплексу работ по сохранности архивных документов (предоставление помещения для размещения архивных</w:t>
            </w:r>
          </w:p>
          <w:p w14:paraId="1B288BCD" w14:textId="77777777" w:rsidR="00750FEA" w:rsidRDefault="00750FEA" w:rsidP="0088560E">
            <w:pPr>
              <w:pStyle w:val="5"/>
              <w:spacing w:before="0" w:line="274" w:lineRule="exact"/>
              <w:jc w:val="left"/>
            </w:pPr>
            <w:r>
              <w:rPr>
                <w:rStyle w:val="20"/>
              </w:rPr>
              <w:t>документов; обеспечение нормативных условий хранения документов; выполнение требований к размещению документов в архивохранилище; проверка наличия и состояния документов)</w:t>
            </w:r>
          </w:p>
        </w:tc>
        <w:tc>
          <w:tcPr>
            <w:tcW w:w="2791" w:type="dxa"/>
          </w:tcPr>
          <w:p w14:paraId="7D8802D9" w14:textId="77777777" w:rsidR="00750FEA" w:rsidRDefault="00750FEA" w:rsidP="0088560E">
            <w:pPr>
              <w:pStyle w:val="5"/>
              <w:shd w:val="clear" w:color="auto" w:fill="auto"/>
              <w:spacing w:before="0" w:line="274" w:lineRule="exact"/>
              <w:jc w:val="left"/>
            </w:pPr>
            <w:r>
              <w:rPr>
                <w:rStyle w:val="20"/>
              </w:rPr>
              <w:t>Абзац 2 пункта 2.14. Правил</w:t>
            </w:r>
          </w:p>
        </w:tc>
        <w:tc>
          <w:tcPr>
            <w:tcW w:w="2259" w:type="dxa"/>
          </w:tcPr>
          <w:p w14:paraId="65E234B1" w14:textId="77777777" w:rsidR="00750FEA" w:rsidRDefault="00750FEA" w:rsidP="0088560E">
            <w:pPr>
              <w:pStyle w:val="5"/>
              <w:shd w:val="clear" w:color="auto" w:fill="auto"/>
              <w:spacing w:before="0" w:line="274" w:lineRule="exact"/>
              <w:jc w:val="left"/>
            </w:pPr>
            <w:r>
              <w:rPr>
                <w:rStyle w:val="20"/>
              </w:rPr>
              <w:t>Объективное</w:t>
            </w:r>
          </w:p>
          <w:p w14:paraId="320C5FDD" w14:textId="77777777" w:rsidR="00750FEA" w:rsidRDefault="00750FEA" w:rsidP="0088560E">
            <w:pPr>
              <w:pStyle w:val="5"/>
              <w:shd w:val="clear" w:color="auto" w:fill="auto"/>
              <w:spacing w:before="0" w:line="274" w:lineRule="exact"/>
              <w:jc w:val="left"/>
            </w:pPr>
            <w:r>
              <w:rPr>
                <w:rStyle w:val="20"/>
              </w:rPr>
              <w:t>отсутствие</w:t>
            </w:r>
          </w:p>
          <w:p w14:paraId="1FC67AE7" w14:textId="77777777" w:rsidR="00750FEA" w:rsidRDefault="00750FEA" w:rsidP="0088560E">
            <w:pPr>
              <w:pStyle w:val="5"/>
              <w:shd w:val="clear" w:color="auto" w:fill="auto"/>
              <w:spacing w:before="0" w:line="274" w:lineRule="exact"/>
              <w:jc w:val="left"/>
            </w:pPr>
            <w:r>
              <w:rPr>
                <w:rStyle w:val="20"/>
              </w:rPr>
              <w:t>помещений.</w:t>
            </w:r>
          </w:p>
          <w:p w14:paraId="1C65ACB0" w14:textId="77777777" w:rsidR="00750FEA" w:rsidRDefault="00750FEA" w:rsidP="0088560E">
            <w:pPr>
              <w:pStyle w:val="5"/>
              <w:shd w:val="clear" w:color="auto" w:fill="auto"/>
              <w:spacing w:before="0" w:line="274" w:lineRule="exact"/>
              <w:jc w:val="left"/>
            </w:pPr>
            <w:r>
              <w:rPr>
                <w:rStyle w:val="20"/>
              </w:rPr>
              <w:t>Недостаточность</w:t>
            </w:r>
          </w:p>
          <w:p w14:paraId="039E9B55" w14:textId="77777777" w:rsidR="00750FEA" w:rsidRDefault="00750FEA" w:rsidP="0088560E">
            <w:pPr>
              <w:pStyle w:val="5"/>
              <w:shd w:val="clear" w:color="auto" w:fill="auto"/>
              <w:spacing w:before="0" w:line="274" w:lineRule="exact"/>
              <w:jc w:val="left"/>
            </w:pPr>
            <w:r>
              <w:rPr>
                <w:rStyle w:val="20"/>
              </w:rPr>
              <w:t>финансирования.</w:t>
            </w:r>
          </w:p>
          <w:p w14:paraId="76B9B29D" w14:textId="77777777" w:rsidR="00750FEA" w:rsidRDefault="00750FEA" w:rsidP="0088560E">
            <w:pPr>
              <w:pStyle w:val="5"/>
              <w:shd w:val="clear" w:color="auto" w:fill="auto"/>
              <w:spacing w:before="0" w:line="274" w:lineRule="exact"/>
              <w:jc w:val="left"/>
            </w:pPr>
            <w:r>
              <w:rPr>
                <w:rStyle w:val="20"/>
              </w:rPr>
              <w:t>Низкая</w:t>
            </w:r>
          </w:p>
          <w:p w14:paraId="4D062DB7" w14:textId="77777777" w:rsidR="00750FEA" w:rsidRDefault="00750FEA" w:rsidP="0088560E">
            <w:pPr>
              <w:pStyle w:val="5"/>
              <w:shd w:val="clear" w:color="auto" w:fill="auto"/>
              <w:spacing w:before="0" w:line="274" w:lineRule="exact"/>
              <w:jc w:val="left"/>
            </w:pPr>
            <w:r>
              <w:rPr>
                <w:rStyle w:val="20"/>
              </w:rPr>
              <w:t>квалификация</w:t>
            </w:r>
          </w:p>
          <w:p w14:paraId="0114A8EA" w14:textId="77777777" w:rsidR="00750FEA" w:rsidRDefault="00750FEA" w:rsidP="0088560E">
            <w:pPr>
              <w:pStyle w:val="5"/>
              <w:spacing w:before="0" w:line="278" w:lineRule="exact"/>
              <w:jc w:val="left"/>
            </w:pPr>
            <w:r>
              <w:rPr>
                <w:rStyle w:val="20"/>
              </w:rPr>
              <w:t>работников. Халатность со стороны руководства</w:t>
            </w:r>
          </w:p>
        </w:tc>
      </w:tr>
      <w:tr w:rsidR="00750FEA" w14:paraId="6A86D215" w14:textId="77777777" w:rsidTr="0088560E">
        <w:tc>
          <w:tcPr>
            <w:tcW w:w="840" w:type="dxa"/>
          </w:tcPr>
          <w:p w14:paraId="04082044" w14:textId="77777777" w:rsidR="00750FEA" w:rsidRDefault="00750FEA" w:rsidP="0088560E">
            <w:pPr>
              <w:pStyle w:val="5"/>
              <w:shd w:val="clear" w:color="auto" w:fill="auto"/>
              <w:spacing w:before="0" w:line="240" w:lineRule="exact"/>
              <w:ind w:left="300"/>
              <w:jc w:val="center"/>
            </w:pPr>
            <w:r>
              <w:rPr>
                <w:rStyle w:val="20"/>
              </w:rPr>
              <w:t>6.</w:t>
            </w:r>
          </w:p>
        </w:tc>
        <w:tc>
          <w:tcPr>
            <w:tcW w:w="3435" w:type="dxa"/>
          </w:tcPr>
          <w:p w14:paraId="46CA8DA8" w14:textId="77777777" w:rsidR="00750FEA" w:rsidRDefault="00750FEA" w:rsidP="0088560E">
            <w:pPr>
              <w:pStyle w:val="5"/>
              <w:shd w:val="clear" w:color="auto" w:fill="auto"/>
              <w:spacing w:before="0" w:line="274" w:lineRule="exact"/>
              <w:jc w:val="left"/>
            </w:pPr>
            <w:r>
              <w:rPr>
                <w:rStyle w:val="20"/>
              </w:rPr>
              <w:t>Нарушение требований к нормативным условиям хранения документов</w:t>
            </w:r>
          </w:p>
        </w:tc>
        <w:tc>
          <w:tcPr>
            <w:tcW w:w="2791" w:type="dxa"/>
          </w:tcPr>
          <w:p w14:paraId="63A94A05" w14:textId="77777777" w:rsidR="00750FEA" w:rsidRDefault="00750FEA" w:rsidP="0088560E">
            <w:pPr>
              <w:pStyle w:val="5"/>
              <w:shd w:val="clear" w:color="auto" w:fill="auto"/>
              <w:spacing w:before="0" w:line="240" w:lineRule="exact"/>
              <w:jc w:val="left"/>
            </w:pPr>
            <w:r>
              <w:rPr>
                <w:rStyle w:val="20"/>
              </w:rPr>
              <w:t>Пункт 2.15. Правил</w:t>
            </w:r>
          </w:p>
        </w:tc>
        <w:tc>
          <w:tcPr>
            <w:tcW w:w="2259" w:type="dxa"/>
          </w:tcPr>
          <w:p w14:paraId="70899E32" w14:textId="77777777" w:rsidR="00750FEA" w:rsidRDefault="00750FEA" w:rsidP="0088560E">
            <w:pPr>
              <w:pStyle w:val="5"/>
              <w:shd w:val="clear" w:color="auto" w:fill="auto"/>
              <w:spacing w:before="0" w:line="278" w:lineRule="exact"/>
              <w:jc w:val="left"/>
            </w:pPr>
            <w:r>
              <w:rPr>
                <w:rStyle w:val="20"/>
              </w:rPr>
              <w:t>Отсутствие финансирования. Халатность со стороны руководства</w:t>
            </w:r>
          </w:p>
        </w:tc>
      </w:tr>
      <w:tr w:rsidR="00750FEA" w14:paraId="649DDA08" w14:textId="77777777" w:rsidTr="0088560E">
        <w:tc>
          <w:tcPr>
            <w:tcW w:w="840" w:type="dxa"/>
          </w:tcPr>
          <w:p w14:paraId="51365B73" w14:textId="77777777" w:rsidR="00750FEA" w:rsidRDefault="00750FEA" w:rsidP="0088560E">
            <w:pPr>
              <w:pStyle w:val="5"/>
              <w:shd w:val="clear" w:color="auto" w:fill="auto"/>
              <w:spacing w:before="0" w:line="240" w:lineRule="exact"/>
              <w:ind w:left="300"/>
              <w:jc w:val="center"/>
            </w:pPr>
            <w:r>
              <w:rPr>
                <w:rStyle w:val="20"/>
              </w:rPr>
              <w:t>7.</w:t>
            </w:r>
          </w:p>
        </w:tc>
        <w:tc>
          <w:tcPr>
            <w:tcW w:w="3435" w:type="dxa"/>
          </w:tcPr>
          <w:p w14:paraId="2D5F333B" w14:textId="77777777" w:rsidR="00750FEA" w:rsidRDefault="00750FEA" w:rsidP="0088560E">
            <w:pPr>
              <w:pStyle w:val="5"/>
              <w:shd w:val="clear" w:color="auto" w:fill="auto"/>
              <w:spacing w:before="0" w:line="274" w:lineRule="exact"/>
              <w:jc w:val="left"/>
            </w:pPr>
            <w:r>
              <w:rPr>
                <w:rStyle w:val="20"/>
              </w:rPr>
              <w:t>Имеются резкие сезонные колебания температуры и влажности воздуха</w:t>
            </w:r>
          </w:p>
        </w:tc>
        <w:tc>
          <w:tcPr>
            <w:tcW w:w="2791" w:type="dxa"/>
          </w:tcPr>
          <w:p w14:paraId="383D19DA" w14:textId="77777777" w:rsidR="00750FEA" w:rsidRDefault="00750FEA" w:rsidP="0088560E">
            <w:pPr>
              <w:pStyle w:val="5"/>
              <w:shd w:val="clear" w:color="auto" w:fill="auto"/>
              <w:spacing w:before="0" w:line="274" w:lineRule="exact"/>
              <w:jc w:val="left"/>
            </w:pPr>
            <w:r>
              <w:rPr>
                <w:rStyle w:val="20"/>
              </w:rPr>
              <w:t>Абзац 1 пункта 2.26. Правил</w:t>
            </w:r>
          </w:p>
        </w:tc>
        <w:tc>
          <w:tcPr>
            <w:tcW w:w="2259" w:type="dxa"/>
          </w:tcPr>
          <w:p w14:paraId="1B159B9C" w14:textId="77777777" w:rsidR="00750FEA" w:rsidRDefault="00750FEA" w:rsidP="0088560E">
            <w:pPr>
              <w:pStyle w:val="5"/>
              <w:shd w:val="clear" w:color="auto" w:fill="auto"/>
              <w:spacing w:before="0" w:line="278" w:lineRule="exact"/>
              <w:jc w:val="left"/>
            </w:pPr>
            <w:r>
              <w:rPr>
                <w:rStyle w:val="20"/>
              </w:rPr>
              <w:t>Отсутствие</w:t>
            </w:r>
          </w:p>
          <w:p w14:paraId="26FF7A3A" w14:textId="77777777" w:rsidR="00750FEA" w:rsidRDefault="00750FEA" w:rsidP="0088560E">
            <w:pPr>
              <w:pStyle w:val="5"/>
              <w:shd w:val="clear" w:color="auto" w:fill="auto"/>
              <w:spacing w:before="0" w:line="278" w:lineRule="exact"/>
              <w:jc w:val="left"/>
            </w:pPr>
            <w:r>
              <w:rPr>
                <w:rStyle w:val="20"/>
              </w:rPr>
              <w:t>финансирования.</w:t>
            </w:r>
          </w:p>
          <w:p w14:paraId="3200D2A5" w14:textId="77777777" w:rsidR="00750FEA" w:rsidRPr="00EA4276" w:rsidRDefault="00750FEA" w:rsidP="0088560E">
            <w:pPr>
              <w:pStyle w:val="5"/>
              <w:shd w:val="clear" w:color="auto" w:fill="auto"/>
              <w:spacing w:before="0" w:line="278" w:lineRule="exact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0"/>
              </w:rPr>
              <w:t>Халатность со стороны персонала</w:t>
            </w:r>
          </w:p>
        </w:tc>
      </w:tr>
      <w:tr w:rsidR="00750FEA" w14:paraId="25AED778" w14:textId="77777777" w:rsidTr="0088560E">
        <w:tc>
          <w:tcPr>
            <w:tcW w:w="840" w:type="dxa"/>
          </w:tcPr>
          <w:p w14:paraId="16C259CC" w14:textId="77777777" w:rsidR="00750FEA" w:rsidRDefault="00750FEA" w:rsidP="0088560E">
            <w:pPr>
              <w:pStyle w:val="5"/>
              <w:shd w:val="clear" w:color="auto" w:fill="auto"/>
              <w:spacing w:before="0" w:line="240" w:lineRule="exact"/>
              <w:ind w:left="300"/>
              <w:jc w:val="center"/>
            </w:pPr>
            <w:r>
              <w:rPr>
                <w:rStyle w:val="20"/>
              </w:rPr>
              <w:t>8.</w:t>
            </w:r>
          </w:p>
        </w:tc>
        <w:tc>
          <w:tcPr>
            <w:tcW w:w="3435" w:type="dxa"/>
          </w:tcPr>
          <w:p w14:paraId="38FBA85F" w14:textId="77777777" w:rsidR="00750FEA" w:rsidRDefault="00750FEA" w:rsidP="0088560E">
            <w:pPr>
              <w:pStyle w:val="5"/>
              <w:shd w:val="clear" w:color="auto" w:fill="auto"/>
              <w:spacing w:before="0" w:line="274" w:lineRule="exact"/>
              <w:jc w:val="left"/>
            </w:pPr>
            <w:r>
              <w:rPr>
                <w:rStyle w:val="20"/>
              </w:rPr>
              <w:t xml:space="preserve">Часть архивных документов не </w:t>
            </w:r>
            <w:proofErr w:type="spellStart"/>
            <w:r>
              <w:rPr>
                <w:rStyle w:val="20"/>
              </w:rPr>
              <w:t>закартонирована</w:t>
            </w:r>
            <w:proofErr w:type="spellEnd"/>
            <w:r>
              <w:rPr>
                <w:rStyle w:val="20"/>
              </w:rPr>
              <w:t xml:space="preserve"> и хранится на свету</w:t>
            </w:r>
          </w:p>
        </w:tc>
        <w:tc>
          <w:tcPr>
            <w:tcW w:w="2791" w:type="dxa"/>
          </w:tcPr>
          <w:p w14:paraId="2977265F" w14:textId="77777777" w:rsidR="00750FEA" w:rsidRDefault="00750FEA" w:rsidP="0088560E">
            <w:pPr>
              <w:pStyle w:val="5"/>
              <w:shd w:val="clear" w:color="auto" w:fill="auto"/>
              <w:spacing w:before="0" w:line="274" w:lineRule="exact"/>
            </w:pPr>
            <w:r>
              <w:rPr>
                <w:rStyle w:val="20"/>
              </w:rPr>
              <w:t>Абзац 1 пункта 2.24</w:t>
            </w:r>
          </w:p>
          <w:p w14:paraId="5B07C687" w14:textId="77777777" w:rsidR="00750FEA" w:rsidRDefault="00750FEA" w:rsidP="0088560E">
            <w:pPr>
              <w:pStyle w:val="5"/>
              <w:shd w:val="clear" w:color="auto" w:fill="auto"/>
              <w:tabs>
                <w:tab w:val="left" w:pos="1807"/>
              </w:tabs>
              <w:spacing w:before="0" w:line="274" w:lineRule="exact"/>
              <w:rPr>
                <w:rStyle w:val="20"/>
              </w:rPr>
            </w:pPr>
            <w:r>
              <w:rPr>
                <w:rStyle w:val="20"/>
              </w:rPr>
              <w:t>Правил Абзац 3 пункта 2.24</w:t>
            </w:r>
            <w:r>
              <w:t xml:space="preserve"> </w:t>
            </w:r>
            <w:r>
              <w:rPr>
                <w:rStyle w:val="20"/>
              </w:rPr>
              <w:t>Правил Абзац 1 пункта</w:t>
            </w:r>
            <w:r>
              <w:t xml:space="preserve"> </w:t>
            </w:r>
            <w:r>
              <w:rPr>
                <w:rStyle w:val="20"/>
              </w:rPr>
              <w:t>2.35. Правил</w:t>
            </w:r>
          </w:p>
          <w:p w14:paraId="545815D7" w14:textId="77777777" w:rsidR="00750FEA" w:rsidRDefault="00750FEA" w:rsidP="0088560E">
            <w:pPr>
              <w:pStyle w:val="5"/>
              <w:shd w:val="clear" w:color="auto" w:fill="auto"/>
              <w:tabs>
                <w:tab w:val="left" w:pos="1807"/>
              </w:tabs>
              <w:spacing w:before="0" w:line="274" w:lineRule="exact"/>
            </w:pPr>
          </w:p>
        </w:tc>
        <w:tc>
          <w:tcPr>
            <w:tcW w:w="2259" w:type="dxa"/>
          </w:tcPr>
          <w:p w14:paraId="524AA90E" w14:textId="77777777" w:rsidR="00750FEA" w:rsidRDefault="00750FEA" w:rsidP="0088560E">
            <w:pPr>
              <w:pStyle w:val="5"/>
              <w:shd w:val="clear" w:color="auto" w:fill="auto"/>
              <w:spacing w:before="0" w:line="274" w:lineRule="exact"/>
              <w:jc w:val="left"/>
            </w:pPr>
            <w:r>
              <w:rPr>
                <w:rStyle w:val="20"/>
              </w:rPr>
              <w:t>Отсутствие</w:t>
            </w:r>
          </w:p>
          <w:p w14:paraId="154450A9" w14:textId="77777777" w:rsidR="00750FEA" w:rsidRDefault="00750FEA" w:rsidP="0088560E">
            <w:pPr>
              <w:pStyle w:val="5"/>
              <w:shd w:val="clear" w:color="auto" w:fill="auto"/>
              <w:spacing w:before="0" w:line="274" w:lineRule="exact"/>
              <w:jc w:val="left"/>
            </w:pPr>
            <w:r>
              <w:rPr>
                <w:rStyle w:val="20"/>
              </w:rPr>
              <w:t>финансирования.</w:t>
            </w:r>
          </w:p>
          <w:p w14:paraId="78D71D50" w14:textId="77777777" w:rsidR="00750FEA" w:rsidRDefault="00750FEA" w:rsidP="0088560E">
            <w:pPr>
              <w:pStyle w:val="5"/>
              <w:shd w:val="clear" w:color="auto" w:fill="auto"/>
              <w:spacing w:before="0" w:line="274" w:lineRule="exact"/>
              <w:jc w:val="left"/>
              <w:rPr>
                <w:rStyle w:val="20"/>
              </w:rPr>
            </w:pPr>
            <w:r>
              <w:rPr>
                <w:rStyle w:val="20"/>
              </w:rPr>
              <w:t>Халатность со стороны персонала</w:t>
            </w:r>
          </w:p>
          <w:p w14:paraId="6F8C6F8F" w14:textId="77777777" w:rsidR="00750FEA" w:rsidRDefault="00750FEA" w:rsidP="0088560E">
            <w:pPr>
              <w:pStyle w:val="5"/>
              <w:shd w:val="clear" w:color="auto" w:fill="auto"/>
              <w:spacing w:before="0" w:line="274" w:lineRule="exact"/>
              <w:jc w:val="left"/>
              <w:rPr>
                <w:rStyle w:val="20"/>
              </w:rPr>
            </w:pPr>
          </w:p>
          <w:p w14:paraId="79A0B78F" w14:textId="77777777" w:rsidR="00750FEA" w:rsidRDefault="00750FEA" w:rsidP="0088560E">
            <w:pPr>
              <w:pStyle w:val="5"/>
              <w:shd w:val="clear" w:color="auto" w:fill="auto"/>
              <w:spacing w:before="0" w:line="274" w:lineRule="exact"/>
              <w:jc w:val="left"/>
            </w:pPr>
          </w:p>
        </w:tc>
      </w:tr>
      <w:tr w:rsidR="00750FEA" w14:paraId="7DDF9B81" w14:textId="77777777" w:rsidTr="0088560E">
        <w:tc>
          <w:tcPr>
            <w:tcW w:w="840" w:type="dxa"/>
          </w:tcPr>
          <w:p w14:paraId="3F8CED70" w14:textId="77777777" w:rsidR="00750FEA" w:rsidRDefault="00750FEA" w:rsidP="0088560E">
            <w:pPr>
              <w:pStyle w:val="5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0"/>
              </w:rPr>
              <w:t>9.</w:t>
            </w:r>
          </w:p>
        </w:tc>
        <w:tc>
          <w:tcPr>
            <w:tcW w:w="3435" w:type="dxa"/>
          </w:tcPr>
          <w:p w14:paraId="1C7DA92C" w14:textId="77777777" w:rsidR="00750FEA" w:rsidRDefault="00750FEA" w:rsidP="0088560E">
            <w:pPr>
              <w:pStyle w:val="5"/>
              <w:shd w:val="clear" w:color="auto" w:fill="auto"/>
              <w:spacing w:before="0" w:line="274" w:lineRule="exact"/>
              <w:jc w:val="left"/>
            </w:pPr>
            <w:r>
              <w:rPr>
                <w:rStyle w:val="20"/>
              </w:rPr>
              <w:t>Проверка наличия и состояния документов на бумажных носителях в архиве не проводится</w:t>
            </w:r>
          </w:p>
        </w:tc>
        <w:tc>
          <w:tcPr>
            <w:tcW w:w="2791" w:type="dxa"/>
          </w:tcPr>
          <w:p w14:paraId="1BCFBB67" w14:textId="77777777" w:rsidR="00750FEA" w:rsidRDefault="00750FEA" w:rsidP="0088560E">
            <w:pPr>
              <w:pStyle w:val="5"/>
              <w:shd w:val="clear" w:color="auto" w:fill="auto"/>
              <w:spacing w:before="0" w:line="240" w:lineRule="exact"/>
              <w:jc w:val="left"/>
            </w:pPr>
            <w:r>
              <w:rPr>
                <w:rStyle w:val="20"/>
              </w:rPr>
              <w:t>Пункт 2.40. Правил</w:t>
            </w:r>
          </w:p>
        </w:tc>
        <w:tc>
          <w:tcPr>
            <w:tcW w:w="2259" w:type="dxa"/>
          </w:tcPr>
          <w:p w14:paraId="0B551DA9" w14:textId="77777777" w:rsidR="00750FEA" w:rsidRDefault="00750FEA" w:rsidP="0088560E">
            <w:pPr>
              <w:pStyle w:val="5"/>
              <w:shd w:val="clear" w:color="auto" w:fill="auto"/>
              <w:spacing w:before="0" w:line="274" w:lineRule="exact"/>
              <w:jc w:val="left"/>
              <w:rPr>
                <w:rStyle w:val="20"/>
              </w:rPr>
            </w:pPr>
            <w:r>
              <w:rPr>
                <w:rStyle w:val="20"/>
              </w:rPr>
              <w:t>Недостаточный контроль со стороны руководства, низкая квалификация</w:t>
            </w:r>
          </w:p>
          <w:p w14:paraId="5B5F9B8F" w14:textId="77777777" w:rsidR="00750FEA" w:rsidRDefault="00750FEA" w:rsidP="0088560E">
            <w:pPr>
              <w:pStyle w:val="5"/>
              <w:shd w:val="clear" w:color="auto" w:fill="auto"/>
              <w:spacing w:before="0" w:line="274" w:lineRule="exact"/>
              <w:jc w:val="left"/>
            </w:pPr>
          </w:p>
        </w:tc>
      </w:tr>
      <w:tr w:rsidR="00750FEA" w14:paraId="33D9AD52" w14:textId="77777777" w:rsidTr="0088560E">
        <w:tc>
          <w:tcPr>
            <w:tcW w:w="840" w:type="dxa"/>
          </w:tcPr>
          <w:p w14:paraId="065DACE9" w14:textId="77777777" w:rsidR="00750FEA" w:rsidRDefault="00750FEA" w:rsidP="0088560E">
            <w:pPr>
              <w:pStyle w:val="5"/>
              <w:shd w:val="clear" w:color="auto" w:fill="auto"/>
              <w:spacing w:before="0" w:line="240" w:lineRule="exact"/>
              <w:jc w:val="center"/>
              <w:rPr>
                <w:rStyle w:val="20"/>
              </w:rPr>
            </w:pPr>
            <w:r>
              <w:rPr>
                <w:rStyle w:val="20"/>
              </w:rPr>
              <w:lastRenderedPageBreak/>
              <w:t>1</w:t>
            </w:r>
          </w:p>
        </w:tc>
        <w:tc>
          <w:tcPr>
            <w:tcW w:w="3435" w:type="dxa"/>
          </w:tcPr>
          <w:p w14:paraId="52BF22A9" w14:textId="77777777" w:rsidR="00750FEA" w:rsidRDefault="00750FEA" w:rsidP="0088560E">
            <w:pPr>
              <w:pStyle w:val="5"/>
              <w:shd w:val="clear" w:color="auto" w:fill="auto"/>
              <w:spacing w:before="0" w:line="274" w:lineRule="exact"/>
              <w:jc w:val="center"/>
              <w:rPr>
                <w:rStyle w:val="20"/>
              </w:rPr>
            </w:pPr>
            <w:r>
              <w:rPr>
                <w:rStyle w:val="20"/>
              </w:rPr>
              <w:t>2</w:t>
            </w:r>
          </w:p>
        </w:tc>
        <w:tc>
          <w:tcPr>
            <w:tcW w:w="2791" w:type="dxa"/>
          </w:tcPr>
          <w:p w14:paraId="09A19A32" w14:textId="77777777" w:rsidR="00750FEA" w:rsidRDefault="00750FEA" w:rsidP="0088560E">
            <w:pPr>
              <w:pStyle w:val="5"/>
              <w:shd w:val="clear" w:color="auto" w:fill="auto"/>
              <w:spacing w:before="0" w:line="274" w:lineRule="exact"/>
              <w:jc w:val="center"/>
              <w:rPr>
                <w:rStyle w:val="20"/>
              </w:rPr>
            </w:pPr>
            <w:r>
              <w:rPr>
                <w:rStyle w:val="20"/>
              </w:rPr>
              <w:t>3</w:t>
            </w:r>
          </w:p>
        </w:tc>
        <w:tc>
          <w:tcPr>
            <w:tcW w:w="2259" w:type="dxa"/>
          </w:tcPr>
          <w:p w14:paraId="17A519C1" w14:textId="77777777" w:rsidR="00750FEA" w:rsidRDefault="00750FEA" w:rsidP="0088560E">
            <w:pPr>
              <w:pStyle w:val="5"/>
              <w:shd w:val="clear" w:color="auto" w:fill="auto"/>
              <w:spacing w:before="0" w:line="274" w:lineRule="exact"/>
              <w:jc w:val="center"/>
              <w:rPr>
                <w:rStyle w:val="20"/>
              </w:rPr>
            </w:pPr>
            <w:r>
              <w:rPr>
                <w:rStyle w:val="20"/>
              </w:rPr>
              <w:t>4</w:t>
            </w:r>
          </w:p>
        </w:tc>
      </w:tr>
      <w:tr w:rsidR="00750FEA" w14:paraId="6569AEDF" w14:textId="77777777" w:rsidTr="0088560E">
        <w:tc>
          <w:tcPr>
            <w:tcW w:w="840" w:type="dxa"/>
          </w:tcPr>
          <w:p w14:paraId="40DB0312" w14:textId="77777777" w:rsidR="00750FEA" w:rsidRDefault="00750FEA" w:rsidP="0088560E">
            <w:pPr>
              <w:pStyle w:val="5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0"/>
              </w:rPr>
              <w:t>10.</w:t>
            </w:r>
          </w:p>
        </w:tc>
        <w:tc>
          <w:tcPr>
            <w:tcW w:w="3435" w:type="dxa"/>
          </w:tcPr>
          <w:p w14:paraId="2D11B30A" w14:textId="77777777" w:rsidR="00750FEA" w:rsidRDefault="00750FEA" w:rsidP="0088560E">
            <w:pPr>
              <w:pStyle w:val="5"/>
              <w:shd w:val="clear" w:color="auto" w:fill="auto"/>
              <w:spacing w:before="0" w:line="274" w:lineRule="exact"/>
              <w:jc w:val="left"/>
            </w:pPr>
            <w:r>
              <w:rPr>
                <w:rStyle w:val="20"/>
              </w:rPr>
              <w:t>Нарушены требования к ведению учета использования документов, в том числе выдачи документов и дел, выдачи архивных справок, выписок, копий документов</w:t>
            </w:r>
          </w:p>
        </w:tc>
        <w:tc>
          <w:tcPr>
            <w:tcW w:w="2791" w:type="dxa"/>
          </w:tcPr>
          <w:p w14:paraId="1B0E56E2" w14:textId="77777777" w:rsidR="00750FEA" w:rsidRDefault="00750FEA" w:rsidP="0088560E">
            <w:pPr>
              <w:pStyle w:val="5"/>
              <w:shd w:val="clear" w:color="auto" w:fill="auto"/>
              <w:spacing w:before="0" w:line="240" w:lineRule="exact"/>
              <w:jc w:val="left"/>
            </w:pPr>
            <w:r>
              <w:rPr>
                <w:rStyle w:val="20"/>
              </w:rPr>
              <w:t>Пункт 5.8. Правил</w:t>
            </w:r>
          </w:p>
        </w:tc>
        <w:tc>
          <w:tcPr>
            <w:tcW w:w="2259" w:type="dxa"/>
          </w:tcPr>
          <w:p w14:paraId="1027E430" w14:textId="77777777" w:rsidR="00750FEA" w:rsidRDefault="00750FEA" w:rsidP="0088560E">
            <w:pPr>
              <w:pStyle w:val="5"/>
              <w:shd w:val="clear" w:color="auto" w:fill="auto"/>
              <w:spacing w:before="0" w:line="274" w:lineRule="exact"/>
              <w:jc w:val="left"/>
            </w:pPr>
            <w:r>
              <w:rPr>
                <w:rStyle w:val="20"/>
              </w:rPr>
              <w:t>Недостаточный контроль со стороны руководства, низкая квалификация работников</w:t>
            </w:r>
          </w:p>
        </w:tc>
      </w:tr>
    </w:tbl>
    <w:p w14:paraId="22668C03" w14:textId="77777777" w:rsidR="00750FEA" w:rsidRDefault="00750FEA" w:rsidP="00750FEA">
      <w:pPr>
        <w:pStyle w:val="5"/>
        <w:shd w:val="clear" w:color="auto" w:fill="auto"/>
        <w:spacing w:before="0"/>
        <w:ind w:right="-284"/>
      </w:pPr>
    </w:p>
    <w:p w14:paraId="53161140" w14:textId="77777777" w:rsidR="00750FEA" w:rsidRDefault="00750FEA" w:rsidP="00750FEA">
      <w:pPr>
        <w:pStyle w:val="5"/>
        <w:shd w:val="clear" w:color="auto" w:fill="auto"/>
        <w:spacing w:before="0"/>
        <w:ind w:right="-284"/>
      </w:pPr>
    </w:p>
    <w:p w14:paraId="7F19B04A" w14:textId="77777777" w:rsidR="00750FEA" w:rsidRPr="0063566D" w:rsidRDefault="00750FEA" w:rsidP="0063566D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178CF82D" w14:textId="77777777" w:rsidR="00447427" w:rsidRDefault="00447427" w:rsidP="00D717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4E9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D4E9E">
        <w:rPr>
          <w:rFonts w:ascii="Times New Roman" w:hAnsi="Times New Roman" w:cs="Times New Roman"/>
          <w:sz w:val="28"/>
          <w:szCs w:val="28"/>
        </w:rPr>
        <w:t>. Цели и задачи реализации программы профилактики рисков</w:t>
      </w:r>
      <w:r>
        <w:rPr>
          <w:rFonts w:ascii="Times New Roman" w:hAnsi="Times New Roman" w:cs="Times New Roman"/>
          <w:sz w:val="28"/>
          <w:szCs w:val="28"/>
        </w:rPr>
        <w:t xml:space="preserve"> причинения вреда</w:t>
      </w:r>
    </w:p>
    <w:p w14:paraId="1619A267" w14:textId="77777777" w:rsidR="00D71712" w:rsidRDefault="00D71712" w:rsidP="00D717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0780AE7" w14:textId="77777777" w:rsidR="00447427" w:rsidRDefault="00D71712" w:rsidP="00D717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проведения профилактической работы являются:</w:t>
      </w:r>
    </w:p>
    <w:p w14:paraId="484736AE" w14:textId="77777777" w:rsidR="00D71712" w:rsidRPr="00F14A77" w:rsidRDefault="00D71712" w:rsidP="00240846">
      <w:pPr>
        <w:widowControl w:val="0"/>
        <w:tabs>
          <w:tab w:val="left" w:pos="4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77">
        <w:rPr>
          <w:rFonts w:ascii="Times New Roman" w:hAnsi="Times New Roman" w:cs="Times New Roman"/>
          <w:sz w:val="28"/>
          <w:szCs w:val="28"/>
        </w:rPr>
        <w:t>предотвращение рисков причинения вреда охраняемым законом ценностям;</w:t>
      </w:r>
    </w:p>
    <w:p w14:paraId="6F09874D" w14:textId="77777777" w:rsidR="00D71712" w:rsidRPr="00F14A77" w:rsidRDefault="00D71712" w:rsidP="00240846">
      <w:pPr>
        <w:widowControl w:val="0"/>
        <w:tabs>
          <w:tab w:val="left" w:pos="4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77">
        <w:rPr>
          <w:rFonts w:ascii="Times New Roman" w:hAnsi="Times New Roman" w:cs="Times New Roman"/>
          <w:sz w:val="28"/>
          <w:szCs w:val="28"/>
        </w:rPr>
        <w:t>предупреждение нарушений обязательных требований, снижение числа нарушений обязательных требований в подконтрольной сфере общественных отношений;</w:t>
      </w:r>
    </w:p>
    <w:p w14:paraId="5B9889DC" w14:textId="77777777" w:rsidR="00D71712" w:rsidRPr="00F14A77" w:rsidRDefault="00D71712" w:rsidP="00240846">
      <w:pPr>
        <w:widowControl w:val="0"/>
        <w:tabs>
          <w:tab w:val="left" w:pos="4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77">
        <w:rPr>
          <w:rFonts w:ascii="Times New Roman" w:hAnsi="Times New Roman" w:cs="Times New Roman"/>
          <w:sz w:val="28"/>
          <w:szCs w:val="28"/>
        </w:rPr>
        <w:t>создание инфраструктуры профилактики рисков причинения вреда охраняемым законом ценностям;</w:t>
      </w:r>
    </w:p>
    <w:p w14:paraId="05EDA48D" w14:textId="77777777" w:rsidR="00D71712" w:rsidRPr="00F14A77" w:rsidRDefault="00D71712" w:rsidP="00240846">
      <w:pPr>
        <w:widowControl w:val="0"/>
        <w:tabs>
          <w:tab w:val="left" w:pos="4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77">
        <w:rPr>
          <w:rFonts w:ascii="Times New Roman" w:hAnsi="Times New Roman" w:cs="Times New Roman"/>
          <w:sz w:val="28"/>
          <w:szCs w:val="28"/>
        </w:rPr>
        <w:t>повышение прозрачности деятельности комитета по региональному государственному контролю;</w:t>
      </w:r>
    </w:p>
    <w:p w14:paraId="08CE70B8" w14:textId="788DB672" w:rsidR="00D71712" w:rsidRPr="00F14A77" w:rsidRDefault="00D71712" w:rsidP="00240846">
      <w:pPr>
        <w:widowControl w:val="0"/>
        <w:tabs>
          <w:tab w:val="left" w:pos="4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77">
        <w:rPr>
          <w:rFonts w:ascii="Times New Roman" w:hAnsi="Times New Roman" w:cs="Times New Roman"/>
          <w:sz w:val="28"/>
          <w:szCs w:val="28"/>
        </w:rPr>
        <w:t>мотивация к добросовестному поведению контролируемых лиц и, как следствие, снижение уровня ущерба охраняемым законом ценностям;</w:t>
      </w:r>
    </w:p>
    <w:p w14:paraId="72C6FEDC" w14:textId="6F9D37E3" w:rsidR="00D71712" w:rsidRPr="00F14A77" w:rsidRDefault="00D71712" w:rsidP="00240846">
      <w:pPr>
        <w:widowControl w:val="0"/>
        <w:tabs>
          <w:tab w:val="left" w:pos="4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77">
        <w:rPr>
          <w:rFonts w:ascii="Times New Roman" w:hAnsi="Times New Roman" w:cs="Times New Roman"/>
          <w:sz w:val="28"/>
          <w:szCs w:val="28"/>
        </w:rPr>
        <w:t>разъяснение контролируемым лицам обязательных требований.</w:t>
      </w:r>
    </w:p>
    <w:p w14:paraId="572C2AB7" w14:textId="77777777" w:rsidR="00D71712" w:rsidRPr="00D71712" w:rsidRDefault="00D71712" w:rsidP="00D71712">
      <w:pPr>
        <w:pStyle w:val="a8"/>
        <w:widowControl w:val="0"/>
        <w:tabs>
          <w:tab w:val="left" w:pos="4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основных целей профилактической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  необходимо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 следующих задач:</w:t>
      </w:r>
    </w:p>
    <w:p w14:paraId="546FA4CB" w14:textId="77777777" w:rsidR="00D71712" w:rsidRPr="00F14A77" w:rsidRDefault="00F14A77" w:rsidP="00F14A77">
      <w:pPr>
        <w:widowControl w:val="0"/>
        <w:tabs>
          <w:tab w:val="left" w:pos="4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1712" w:rsidRPr="00F14A77">
        <w:rPr>
          <w:rFonts w:ascii="Times New Roman" w:hAnsi="Times New Roman" w:cs="Times New Roman"/>
          <w:sz w:val="28"/>
          <w:szCs w:val="28"/>
        </w:rPr>
        <w:t>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14:paraId="5A11D251" w14:textId="77777777" w:rsidR="00D71712" w:rsidRPr="00100628" w:rsidRDefault="00100628" w:rsidP="00100628">
      <w:pPr>
        <w:widowControl w:val="0"/>
        <w:tabs>
          <w:tab w:val="left" w:pos="4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1712" w:rsidRPr="00100628">
        <w:rPr>
          <w:rFonts w:ascii="Times New Roman" w:hAnsi="Times New Roman" w:cs="Times New Roman"/>
          <w:sz w:val="28"/>
          <w:szCs w:val="28"/>
        </w:rPr>
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</w:r>
    </w:p>
    <w:p w14:paraId="78BE4DB5" w14:textId="77777777" w:rsidR="00D71712" w:rsidRPr="00100628" w:rsidRDefault="00100628" w:rsidP="00100628">
      <w:pPr>
        <w:widowControl w:val="0"/>
        <w:tabs>
          <w:tab w:val="left" w:pos="4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1712" w:rsidRPr="00100628">
        <w:rPr>
          <w:rFonts w:ascii="Times New Roman" w:hAnsi="Times New Roman" w:cs="Times New Roman"/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контролируемых лиц;</w:t>
      </w:r>
    </w:p>
    <w:p w14:paraId="37B80241" w14:textId="77777777" w:rsidR="00D71712" w:rsidRPr="00100628" w:rsidRDefault="00100628" w:rsidP="00100628">
      <w:pPr>
        <w:widowControl w:val="0"/>
        <w:tabs>
          <w:tab w:val="left" w:pos="4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1712" w:rsidRPr="00100628">
        <w:rPr>
          <w:rFonts w:ascii="Times New Roman" w:hAnsi="Times New Roman" w:cs="Times New Roman"/>
          <w:sz w:val="28"/>
          <w:szCs w:val="28"/>
        </w:rPr>
        <w:t>определение перечня видов и сбор статистических данных, необходимых для организации профилактической работы;</w:t>
      </w:r>
    </w:p>
    <w:p w14:paraId="293B47DD" w14:textId="77777777" w:rsidR="00D71712" w:rsidRPr="00100628" w:rsidRDefault="00100628" w:rsidP="00100628">
      <w:pPr>
        <w:widowControl w:val="0"/>
        <w:tabs>
          <w:tab w:val="left" w:pos="4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1712" w:rsidRPr="00100628">
        <w:rPr>
          <w:rFonts w:ascii="Times New Roman" w:hAnsi="Times New Roman" w:cs="Times New Roman"/>
          <w:sz w:val="28"/>
          <w:szCs w:val="28"/>
        </w:rPr>
        <w:t>создание системы консультирования контролируемых лиц, в том числе с использованием современных информационно-телекоммуникационных технологий;</w:t>
      </w:r>
    </w:p>
    <w:p w14:paraId="6240B15D" w14:textId="77777777" w:rsidR="00D71712" w:rsidRPr="00100628" w:rsidRDefault="00100628" w:rsidP="00100628">
      <w:pPr>
        <w:widowControl w:val="0"/>
        <w:tabs>
          <w:tab w:val="left" w:pos="4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1712" w:rsidRPr="00100628">
        <w:rPr>
          <w:rFonts w:ascii="Times New Roman" w:hAnsi="Times New Roman" w:cs="Times New Roman"/>
          <w:sz w:val="28"/>
          <w:szCs w:val="28"/>
        </w:rPr>
        <w:t>формирование единого понимания обязательных требований у всех участников контрольной (надзорной) деятельности;</w:t>
      </w:r>
    </w:p>
    <w:p w14:paraId="66E132F2" w14:textId="77777777" w:rsidR="00D71712" w:rsidRPr="00100628" w:rsidRDefault="00100628" w:rsidP="00100628">
      <w:pPr>
        <w:widowControl w:val="0"/>
        <w:tabs>
          <w:tab w:val="left" w:pos="4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71712" w:rsidRPr="00100628">
        <w:rPr>
          <w:rFonts w:ascii="Times New Roman" w:hAnsi="Times New Roman" w:cs="Times New Roman"/>
          <w:sz w:val="28"/>
          <w:szCs w:val="28"/>
        </w:rPr>
        <w:t>снижение издержек контрольной (надзорной) деятельности и административной нагрузки на контролируемые лица, в том числе за счет снижения проведения выездных проверок.</w:t>
      </w:r>
    </w:p>
    <w:p w14:paraId="686C58E9" w14:textId="77777777" w:rsidR="00463F36" w:rsidRDefault="00463F36" w:rsidP="004474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F9BCB2C" w14:textId="77777777" w:rsidR="00447427" w:rsidRDefault="00447427" w:rsidP="003A65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4E9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D4E9E">
        <w:rPr>
          <w:rFonts w:ascii="Times New Roman" w:hAnsi="Times New Roman" w:cs="Times New Roman"/>
          <w:sz w:val="28"/>
          <w:szCs w:val="28"/>
        </w:rPr>
        <w:t>. Перечень профилактических мероприятий, срок</w:t>
      </w:r>
      <w:r>
        <w:rPr>
          <w:rFonts w:ascii="Times New Roman" w:hAnsi="Times New Roman" w:cs="Times New Roman"/>
          <w:sz w:val="28"/>
          <w:szCs w:val="28"/>
        </w:rPr>
        <w:t>и (периодичность) их проведения</w:t>
      </w:r>
    </w:p>
    <w:p w14:paraId="36CE195F" w14:textId="77777777" w:rsidR="00447427" w:rsidRDefault="00447427" w:rsidP="004474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BB028CE" w14:textId="77777777" w:rsidR="00A7105B" w:rsidRPr="00A7105B" w:rsidRDefault="00A7105B" w:rsidP="00A710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05B">
        <w:rPr>
          <w:rFonts w:ascii="Times New Roman" w:hAnsi="Times New Roman" w:cs="Times New Roman"/>
          <w:sz w:val="28"/>
          <w:szCs w:val="28"/>
        </w:rPr>
        <w:t>Для решения задач и достижения целей программы предусмотрены следующие виды профилактических мероприятий:</w:t>
      </w:r>
    </w:p>
    <w:p w14:paraId="501A31C3" w14:textId="77777777" w:rsidR="00A7105B" w:rsidRPr="00A7105B" w:rsidRDefault="00A7105B" w:rsidP="00A710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50101"/>
      <w:r w:rsidRPr="00A7105B">
        <w:rPr>
          <w:rFonts w:ascii="Times New Roman" w:hAnsi="Times New Roman" w:cs="Times New Roman"/>
          <w:sz w:val="28"/>
          <w:szCs w:val="28"/>
        </w:rPr>
        <w:t>1) информирование;</w:t>
      </w:r>
    </w:p>
    <w:p w14:paraId="17F3F842" w14:textId="77777777" w:rsidR="00A7105B" w:rsidRPr="00A7105B" w:rsidRDefault="00A7105B" w:rsidP="00A710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50102"/>
      <w:bookmarkEnd w:id="1"/>
      <w:r w:rsidRPr="00A7105B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14:paraId="0587BD78" w14:textId="77777777" w:rsidR="00A7105B" w:rsidRPr="00A7105B" w:rsidRDefault="00A7105B" w:rsidP="00A710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50103"/>
      <w:bookmarkEnd w:id="2"/>
      <w:r w:rsidRPr="00A7105B">
        <w:rPr>
          <w:rFonts w:ascii="Times New Roman" w:hAnsi="Times New Roman" w:cs="Times New Roman"/>
          <w:sz w:val="28"/>
          <w:szCs w:val="28"/>
        </w:rPr>
        <w:t>3)</w:t>
      </w:r>
      <w:bookmarkStart w:id="4" w:name="sub_450104"/>
      <w:bookmarkEnd w:id="3"/>
      <w:r w:rsidRPr="00A7105B">
        <w:rPr>
          <w:rFonts w:ascii="Times New Roman" w:hAnsi="Times New Roman" w:cs="Times New Roman"/>
          <w:sz w:val="28"/>
          <w:szCs w:val="28"/>
        </w:rPr>
        <w:t xml:space="preserve"> объявление предостережения;</w:t>
      </w:r>
    </w:p>
    <w:p w14:paraId="437C4EA1" w14:textId="77777777" w:rsidR="00A7105B" w:rsidRDefault="00A7105B" w:rsidP="00A710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05B">
        <w:rPr>
          <w:rFonts w:ascii="Times New Roman" w:hAnsi="Times New Roman" w:cs="Times New Roman"/>
          <w:sz w:val="28"/>
          <w:szCs w:val="28"/>
        </w:rPr>
        <w:t>4) консультирование;</w:t>
      </w:r>
    </w:p>
    <w:p w14:paraId="12E14C82" w14:textId="77777777" w:rsidR="00F8550C" w:rsidRPr="00A7105B" w:rsidRDefault="00F8550C" w:rsidP="00F855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05B">
        <w:rPr>
          <w:rFonts w:ascii="Times New Roman" w:hAnsi="Times New Roman" w:cs="Times New Roman"/>
          <w:sz w:val="28"/>
          <w:szCs w:val="28"/>
        </w:rPr>
        <w:t>5) самообследование;</w:t>
      </w:r>
    </w:p>
    <w:bookmarkEnd w:id="4"/>
    <w:p w14:paraId="6840DEC8" w14:textId="77777777" w:rsidR="00A7105B" w:rsidRPr="00A7105B" w:rsidRDefault="00F8550C" w:rsidP="00A710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105B" w:rsidRPr="00A7105B">
        <w:rPr>
          <w:rFonts w:ascii="Times New Roman" w:hAnsi="Times New Roman" w:cs="Times New Roman"/>
          <w:sz w:val="28"/>
          <w:szCs w:val="28"/>
        </w:rPr>
        <w:t>) профилактический визит.</w:t>
      </w:r>
    </w:p>
    <w:p w14:paraId="1BAF8A68" w14:textId="77777777" w:rsidR="00A7105B" w:rsidRDefault="00A7105B" w:rsidP="003A65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A655F">
        <w:rPr>
          <w:rFonts w:ascii="Times New Roman" w:hAnsi="Times New Roman" w:cs="Times New Roman"/>
          <w:sz w:val="28"/>
          <w:szCs w:val="28"/>
        </w:rPr>
        <w:t>роки и периодичность проведения</w:t>
      </w:r>
      <w:r w:rsidRPr="00A7105B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</w:t>
      </w:r>
      <w:r w:rsidRPr="003A655F">
        <w:rPr>
          <w:rFonts w:ascii="Times New Roman" w:hAnsi="Times New Roman" w:cs="Times New Roman"/>
          <w:sz w:val="28"/>
          <w:szCs w:val="28"/>
        </w:rPr>
        <w:t xml:space="preserve"> определены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A655F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A655F">
        <w:rPr>
          <w:rFonts w:ascii="Times New Roman" w:hAnsi="Times New Roman" w:cs="Times New Roman"/>
          <w:sz w:val="28"/>
          <w:szCs w:val="28"/>
        </w:rPr>
        <w:t xml:space="preserve"> к настоящей программе профилактики.</w:t>
      </w:r>
    </w:p>
    <w:p w14:paraId="385D72E7" w14:textId="77777777" w:rsidR="00447427" w:rsidRPr="002D4E9E" w:rsidRDefault="00447427" w:rsidP="004474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40DC774" w14:textId="77777777" w:rsidR="00E529B9" w:rsidRDefault="00447427" w:rsidP="004474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E9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D4E9E">
        <w:rPr>
          <w:rFonts w:ascii="Times New Roman" w:hAnsi="Times New Roman" w:cs="Times New Roman"/>
          <w:sz w:val="28"/>
          <w:szCs w:val="28"/>
        </w:rPr>
        <w:t>. Показатели результативности и эффективности программы профилактики рисков причинения вреда</w:t>
      </w:r>
    </w:p>
    <w:p w14:paraId="4FA9AE8B" w14:textId="77777777" w:rsidR="00447427" w:rsidRDefault="00447427" w:rsidP="004474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99D8A6" w14:textId="77777777" w:rsidR="00AD5F32" w:rsidRDefault="00AD5F32" w:rsidP="00AD5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F32">
        <w:rPr>
          <w:rFonts w:ascii="Times New Roman" w:hAnsi="Times New Roman" w:cs="Times New Roman"/>
          <w:sz w:val="28"/>
          <w:szCs w:val="28"/>
        </w:rPr>
        <w:t xml:space="preserve">Результаты реализации и оценка эффективности профилактической деятельности отражаются в отчетном докладе об итогах выполнения программы профилактики. </w:t>
      </w:r>
    </w:p>
    <w:p w14:paraId="18191D17" w14:textId="77777777" w:rsidR="00AD5F32" w:rsidRDefault="00AD5F32" w:rsidP="00AD5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F32">
        <w:rPr>
          <w:rFonts w:ascii="Times New Roman" w:hAnsi="Times New Roman" w:cs="Times New Roman"/>
          <w:sz w:val="28"/>
          <w:szCs w:val="28"/>
        </w:rPr>
        <w:t xml:space="preserve">В целях оценки результативности проводимых профилактических мероприятий используются следующие количественные и качественные показатели: </w:t>
      </w:r>
    </w:p>
    <w:p w14:paraId="167DCB75" w14:textId="77777777" w:rsidR="00AD5F32" w:rsidRPr="00100628" w:rsidRDefault="00AD5F32" w:rsidP="001006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28">
        <w:rPr>
          <w:rFonts w:ascii="Times New Roman" w:hAnsi="Times New Roman" w:cs="Times New Roman"/>
          <w:sz w:val="28"/>
          <w:szCs w:val="28"/>
        </w:rPr>
        <w:t xml:space="preserve">количество проведенных профилактических мероприятий; </w:t>
      </w:r>
    </w:p>
    <w:p w14:paraId="72F301A5" w14:textId="77777777" w:rsidR="00AD5F32" w:rsidRPr="00100628" w:rsidRDefault="00AD5F32" w:rsidP="001006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28">
        <w:rPr>
          <w:rFonts w:ascii="Times New Roman" w:hAnsi="Times New Roman" w:cs="Times New Roman"/>
          <w:sz w:val="28"/>
          <w:szCs w:val="28"/>
        </w:rPr>
        <w:t xml:space="preserve">количество контролируемых лиц, в отношении которых проведены профилактические мероприятия; </w:t>
      </w:r>
    </w:p>
    <w:p w14:paraId="6F931558" w14:textId="77777777" w:rsidR="00AD5F32" w:rsidRPr="00AD5F32" w:rsidRDefault="00AD5F32" w:rsidP="00100628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F32">
        <w:rPr>
          <w:rFonts w:ascii="Times New Roman" w:hAnsi="Times New Roman" w:cs="Times New Roman"/>
          <w:sz w:val="28"/>
          <w:szCs w:val="28"/>
        </w:rPr>
        <w:t xml:space="preserve">доля лиц, в отношении которых проведены профилактические мероприятия (показатель устанавливается в процентах от общего количества контролируемых лиц); </w:t>
      </w:r>
    </w:p>
    <w:p w14:paraId="78A6BB4A" w14:textId="77777777" w:rsidR="00AD5F32" w:rsidRPr="00100628" w:rsidRDefault="00AD5F32" w:rsidP="001006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28">
        <w:rPr>
          <w:rFonts w:ascii="Times New Roman" w:hAnsi="Times New Roman" w:cs="Times New Roman"/>
          <w:sz w:val="28"/>
          <w:szCs w:val="28"/>
        </w:rPr>
        <w:t>сокращение количества контрольных (надзорных) мероприятий при увеличении профилактических мероприятий с целью улучшения состояния деятельности контролируемых лиц.</w:t>
      </w:r>
    </w:p>
    <w:p w14:paraId="2F6BFC7F" w14:textId="77777777" w:rsidR="00AD5F32" w:rsidRDefault="00AD5F32" w:rsidP="00AD5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F32">
        <w:rPr>
          <w:rFonts w:ascii="Times New Roman" w:hAnsi="Times New Roman" w:cs="Times New Roman"/>
          <w:sz w:val="28"/>
          <w:szCs w:val="28"/>
        </w:rPr>
        <w:t xml:space="preserve">Непосредственные результаты: </w:t>
      </w:r>
    </w:p>
    <w:p w14:paraId="5CC25C4B" w14:textId="77777777" w:rsidR="00AD5F32" w:rsidRPr="00100628" w:rsidRDefault="00AD5F32" w:rsidP="001006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28">
        <w:rPr>
          <w:rFonts w:ascii="Times New Roman" w:hAnsi="Times New Roman" w:cs="Times New Roman"/>
          <w:sz w:val="28"/>
          <w:szCs w:val="28"/>
        </w:rPr>
        <w:t>информирование контролируемых лиц путем размещения</w:t>
      </w:r>
      <w:r w:rsidR="00355FF5" w:rsidRPr="00100628">
        <w:rPr>
          <w:rFonts w:ascii="Times New Roman" w:hAnsi="Times New Roman" w:cs="Times New Roman"/>
          <w:sz w:val="28"/>
          <w:szCs w:val="28"/>
        </w:rPr>
        <w:t xml:space="preserve"> и поддержания в актуальном состоянии </w:t>
      </w:r>
      <w:r w:rsidRPr="00100628">
        <w:rPr>
          <w:rFonts w:ascii="Times New Roman" w:hAnsi="Times New Roman" w:cs="Times New Roman"/>
          <w:sz w:val="28"/>
          <w:szCs w:val="28"/>
        </w:rPr>
        <w:t>в открытом доступе на официальном сайте комитета</w:t>
      </w:r>
      <w:r w:rsidR="00355FF5" w:rsidRPr="00100628">
        <w:rPr>
          <w:rFonts w:ascii="Times New Roman" w:hAnsi="Times New Roman" w:cs="Times New Roman"/>
          <w:sz w:val="28"/>
          <w:szCs w:val="28"/>
        </w:rPr>
        <w:t xml:space="preserve"> следующих документов</w:t>
      </w:r>
      <w:r w:rsidRPr="0010062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75B8004" w14:textId="77777777" w:rsidR="00355FF5" w:rsidRPr="00355FF5" w:rsidRDefault="00355FF5" w:rsidP="00355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460301"/>
      <w:r w:rsidRPr="00355FF5">
        <w:rPr>
          <w:rFonts w:ascii="Times New Roman" w:hAnsi="Times New Roman" w:cs="Times New Roman"/>
          <w:sz w:val="28"/>
          <w:szCs w:val="28"/>
        </w:rPr>
        <w:t>1) тексты нормативных правовых актов, регулирующих осуществление регионального государственного контроля;</w:t>
      </w:r>
    </w:p>
    <w:p w14:paraId="7C4AD9F7" w14:textId="77777777" w:rsidR="00355FF5" w:rsidRPr="00355FF5" w:rsidRDefault="00355FF5" w:rsidP="00355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460302"/>
      <w:bookmarkEnd w:id="5"/>
      <w:r w:rsidRPr="00355FF5">
        <w:rPr>
          <w:rFonts w:ascii="Times New Roman" w:hAnsi="Times New Roman" w:cs="Times New Roman"/>
          <w:sz w:val="28"/>
          <w:szCs w:val="28"/>
        </w:rPr>
        <w:t>2) сведения об изменениях, внесенных в нормативные правовые акты, регулирующие осуществление регионального государственного контроля,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FF5">
        <w:rPr>
          <w:rFonts w:ascii="Times New Roman" w:hAnsi="Times New Roman" w:cs="Times New Roman"/>
          <w:sz w:val="28"/>
          <w:szCs w:val="28"/>
        </w:rPr>
        <w:t>сроках и порядке их вступления в силу;</w:t>
      </w:r>
    </w:p>
    <w:p w14:paraId="5E98C1A1" w14:textId="77777777" w:rsidR="00355FF5" w:rsidRPr="00355FF5" w:rsidRDefault="00355FF5" w:rsidP="00355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460303"/>
      <w:bookmarkEnd w:id="6"/>
      <w:r w:rsidRPr="00355FF5">
        <w:rPr>
          <w:rFonts w:ascii="Times New Roman" w:hAnsi="Times New Roman" w:cs="Times New Roman"/>
          <w:sz w:val="28"/>
          <w:szCs w:val="28"/>
        </w:rPr>
        <w:lastRenderedPageBreak/>
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FF5">
        <w:rPr>
          <w:rFonts w:ascii="Times New Roman" w:hAnsi="Times New Roman" w:cs="Times New Roman"/>
          <w:sz w:val="28"/>
          <w:szCs w:val="28"/>
        </w:rPr>
        <w:t>мерах ответственности, применяемых при нарушении обязательных требований, с текстами в действующей редакции;</w:t>
      </w:r>
    </w:p>
    <w:p w14:paraId="254922B8" w14:textId="77777777" w:rsidR="00355FF5" w:rsidRDefault="00260405" w:rsidP="00355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460305"/>
      <w:bookmarkEnd w:id="7"/>
      <w:r>
        <w:rPr>
          <w:rFonts w:ascii="Times New Roman" w:hAnsi="Times New Roman" w:cs="Times New Roman"/>
          <w:sz w:val="28"/>
          <w:szCs w:val="28"/>
        </w:rPr>
        <w:t>4</w:t>
      </w:r>
      <w:r w:rsidR="00355FF5" w:rsidRPr="00355FF5">
        <w:rPr>
          <w:rFonts w:ascii="Times New Roman" w:hAnsi="Times New Roman" w:cs="Times New Roman"/>
          <w:sz w:val="28"/>
          <w:szCs w:val="28"/>
        </w:rPr>
        <w:t>) руководства по соблюдению обязательных требований, разработанные и утвержденные в соответствии с Федеральным законом от 31 июля 2020 г. № 247-ФЗ «Об обязательных требованиях в Российской Федерации»;</w:t>
      </w:r>
    </w:p>
    <w:p w14:paraId="01C5AF89" w14:textId="77777777" w:rsidR="00CA2398" w:rsidRPr="00355FF5" w:rsidRDefault="00CA2398" w:rsidP="00CA2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460304"/>
      <w:r>
        <w:rPr>
          <w:rFonts w:ascii="Times New Roman" w:hAnsi="Times New Roman" w:cs="Times New Roman"/>
          <w:sz w:val="28"/>
          <w:szCs w:val="28"/>
        </w:rPr>
        <w:t>5</w:t>
      </w:r>
      <w:r w:rsidRPr="00355FF5">
        <w:rPr>
          <w:rFonts w:ascii="Times New Roman" w:hAnsi="Times New Roman" w:cs="Times New Roman"/>
          <w:sz w:val="28"/>
          <w:szCs w:val="28"/>
        </w:rPr>
        <w:t>) утвержденные проверочные листы в формате, допускающем их использование для самообследования;</w:t>
      </w:r>
      <w:bookmarkEnd w:id="9"/>
    </w:p>
    <w:p w14:paraId="17EBC136" w14:textId="77777777" w:rsidR="00355FF5" w:rsidRPr="00355FF5" w:rsidRDefault="00CA2398" w:rsidP="00355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460306"/>
      <w:bookmarkEnd w:id="8"/>
      <w:r>
        <w:rPr>
          <w:rFonts w:ascii="Times New Roman" w:hAnsi="Times New Roman" w:cs="Times New Roman"/>
          <w:sz w:val="28"/>
          <w:szCs w:val="28"/>
        </w:rPr>
        <w:t>6</w:t>
      </w:r>
      <w:r w:rsidR="00355FF5" w:rsidRPr="00355FF5">
        <w:rPr>
          <w:rFonts w:ascii="Times New Roman" w:hAnsi="Times New Roman" w:cs="Times New Roman"/>
          <w:sz w:val="28"/>
          <w:szCs w:val="28"/>
        </w:rPr>
        <w:t>) перечень индикаторов риска нарушения обязательных требований, порядок отнесения объектов контроля к категориям риска;</w:t>
      </w:r>
    </w:p>
    <w:p w14:paraId="4A5FEF10" w14:textId="77777777" w:rsidR="00355FF5" w:rsidRPr="00355FF5" w:rsidRDefault="00CA2398" w:rsidP="00355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460307"/>
      <w:bookmarkEnd w:id="10"/>
      <w:r>
        <w:rPr>
          <w:rFonts w:ascii="Times New Roman" w:hAnsi="Times New Roman" w:cs="Times New Roman"/>
          <w:sz w:val="28"/>
          <w:szCs w:val="28"/>
        </w:rPr>
        <w:t>7</w:t>
      </w:r>
      <w:r w:rsidR="00355FF5" w:rsidRPr="00355FF5">
        <w:rPr>
          <w:rFonts w:ascii="Times New Roman" w:hAnsi="Times New Roman" w:cs="Times New Roman"/>
          <w:sz w:val="28"/>
          <w:szCs w:val="28"/>
        </w:rPr>
        <w:t xml:space="preserve">) перечень объектов контроля, учитываемых в рамках формирования ежегодного плана контрольных (надзорных) мероприятий, с указанием категории риска; </w:t>
      </w:r>
      <w:bookmarkStart w:id="12" w:name="sub_460308"/>
      <w:bookmarkEnd w:id="11"/>
    </w:p>
    <w:p w14:paraId="5D631D5D" w14:textId="77777777" w:rsidR="00355FF5" w:rsidRPr="00355FF5" w:rsidRDefault="00CA2398" w:rsidP="00355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55FF5" w:rsidRPr="00355FF5">
        <w:rPr>
          <w:rFonts w:ascii="Times New Roman" w:hAnsi="Times New Roman" w:cs="Times New Roman"/>
          <w:sz w:val="28"/>
          <w:szCs w:val="28"/>
        </w:rPr>
        <w:t>) программ</w:t>
      </w:r>
      <w:r w:rsidR="00355FF5">
        <w:rPr>
          <w:rFonts w:ascii="Times New Roman" w:hAnsi="Times New Roman" w:cs="Times New Roman"/>
          <w:sz w:val="28"/>
          <w:szCs w:val="28"/>
        </w:rPr>
        <w:t>а</w:t>
      </w:r>
      <w:r w:rsidR="00355FF5" w:rsidRPr="00355FF5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и план проведения плановых контрольных (надзорных) мероприятий комитета;</w:t>
      </w:r>
    </w:p>
    <w:p w14:paraId="3E6A6FD9" w14:textId="77777777" w:rsidR="00355FF5" w:rsidRPr="00355FF5" w:rsidRDefault="00CA2398" w:rsidP="00355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460309"/>
      <w:bookmarkEnd w:id="12"/>
      <w:r>
        <w:rPr>
          <w:rFonts w:ascii="Times New Roman" w:hAnsi="Times New Roman" w:cs="Times New Roman"/>
          <w:sz w:val="28"/>
          <w:szCs w:val="28"/>
        </w:rPr>
        <w:t>9</w:t>
      </w:r>
      <w:r w:rsidR="00355FF5" w:rsidRPr="00355FF5">
        <w:rPr>
          <w:rFonts w:ascii="Times New Roman" w:hAnsi="Times New Roman" w:cs="Times New Roman"/>
          <w:sz w:val="28"/>
          <w:szCs w:val="28"/>
        </w:rPr>
        <w:t>) исчерпывающий перечень сведений, которые могут запрашиваться комитетом у контролируемого лица;</w:t>
      </w:r>
    </w:p>
    <w:p w14:paraId="1451A35D" w14:textId="77777777" w:rsidR="00355FF5" w:rsidRPr="00355FF5" w:rsidRDefault="00CA2398" w:rsidP="00355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460310"/>
      <w:bookmarkEnd w:id="13"/>
      <w:r>
        <w:rPr>
          <w:rFonts w:ascii="Times New Roman" w:hAnsi="Times New Roman" w:cs="Times New Roman"/>
          <w:sz w:val="28"/>
          <w:szCs w:val="28"/>
        </w:rPr>
        <w:t>10</w:t>
      </w:r>
      <w:r w:rsidR="00355FF5" w:rsidRPr="00355FF5">
        <w:rPr>
          <w:rFonts w:ascii="Times New Roman" w:hAnsi="Times New Roman" w:cs="Times New Roman"/>
          <w:sz w:val="28"/>
          <w:szCs w:val="28"/>
        </w:rPr>
        <w:t>) сведения о способах получения консультаций по вопросам соблюдения обязательных требований;</w:t>
      </w:r>
    </w:p>
    <w:p w14:paraId="1AF4DDDC" w14:textId="77777777" w:rsidR="00355FF5" w:rsidRPr="00355FF5" w:rsidRDefault="00CA2398" w:rsidP="00355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460311"/>
      <w:bookmarkEnd w:id="14"/>
      <w:r>
        <w:rPr>
          <w:rFonts w:ascii="Times New Roman" w:hAnsi="Times New Roman" w:cs="Times New Roman"/>
          <w:sz w:val="28"/>
          <w:szCs w:val="28"/>
        </w:rPr>
        <w:t>11</w:t>
      </w:r>
      <w:r w:rsidR="00355FF5" w:rsidRPr="00355FF5">
        <w:rPr>
          <w:rFonts w:ascii="Times New Roman" w:hAnsi="Times New Roman" w:cs="Times New Roman"/>
          <w:sz w:val="28"/>
          <w:szCs w:val="28"/>
        </w:rPr>
        <w:t>)</w:t>
      </w:r>
      <w:bookmarkStart w:id="16" w:name="sub_460312"/>
      <w:bookmarkEnd w:id="15"/>
      <w:r w:rsidR="00355FF5" w:rsidRPr="00355FF5">
        <w:rPr>
          <w:rFonts w:ascii="Times New Roman" w:hAnsi="Times New Roman" w:cs="Times New Roman"/>
          <w:sz w:val="28"/>
          <w:szCs w:val="28"/>
        </w:rPr>
        <w:t xml:space="preserve"> сведения о порядке досудебного обжалования решений комитета, действий (бездействия) его должностных лиц;</w:t>
      </w:r>
    </w:p>
    <w:p w14:paraId="3EF007CE" w14:textId="77777777" w:rsidR="00355FF5" w:rsidRPr="00355FF5" w:rsidRDefault="00CA2398" w:rsidP="00355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460313"/>
      <w:bookmarkEnd w:id="16"/>
      <w:r>
        <w:rPr>
          <w:rFonts w:ascii="Times New Roman" w:hAnsi="Times New Roman" w:cs="Times New Roman"/>
          <w:sz w:val="28"/>
          <w:szCs w:val="28"/>
        </w:rPr>
        <w:t>12</w:t>
      </w:r>
      <w:r w:rsidR="00355FF5" w:rsidRPr="00355FF5">
        <w:rPr>
          <w:rFonts w:ascii="Times New Roman" w:hAnsi="Times New Roman" w:cs="Times New Roman"/>
          <w:sz w:val="28"/>
          <w:szCs w:val="28"/>
        </w:rPr>
        <w:t>) доклады, содержащие результаты обобщения правоприменительной практики комитета;</w:t>
      </w:r>
    </w:p>
    <w:bookmarkEnd w:id="17"/>
    <w:p w14:paraId="19683D3C" w14:textId="77777777" w:rsidR="00355FF5" w:rsidRPr="00355FF5" w:rsidRDefault="00CA2398" w:rsidP="00355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55FF5" w:rsidRPr="00355FF5">
        <w:rPr>
          <w:rFonts w:ascii="Times New Roman" w:hAnsi="Times New Roman" w:cs="Times New Roman"/>
          <w:sz w:val="28"/>
          <w:szCs w:val="28"/>
        </w:rPr>
        <w:t>) доклады о региональном государственном контроле;</w:t>
      </w:r>
    </w:p>
    <w:p w14:paraId="4F01E0A4" w14:textId="77777777" w:rsidR="00355FF5" w:rsidRPr="00355FF5" w:rsidRDefault="00CA2398" w:rsidP="00355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55FF5" w:rsidRPr="00355FF5">
        <w:rPr>
          <w:rFonts w:ascii="Times New Roman" w:hAnsi="Times New Roman" w:cs="Times New Roman"/>
          <w:sz w:val="28"/>
          <w:szCs w:val="28"/>
        </w:rPr>
        <w:t>) иные сведения, предусмотренные нормативными правовыми актами Российской Федерации, нормативным</w:t>
      </w:r>
      <w:r w:rsidR="00260405">
        <w:rPr>
          <w:rFonts w:ascii="Times New Roman" w:hAnsi="Times New Roman" w:cs="Times New Roman"/>
          <w:sz w:val="28"/>
          <w:szCs w:val="28"/>
        </w:rPr>
        <w:t xml:space="preserve">и правовыми актами </w:t>
      </w:r>
      <w:proofErr w:type="gramStart"/>
      <w:r w:rsidR="00260405">
        <w:rPr>
          <w:rFonts w:ascii="Times New Roman" w:hAnsi="Times New Roman" w:cs="Times New Roman"/>
          <w:sz w:val="28"/>
          <w:szCs w:val="28"/>
        </w:rPr>
        <w:t xml:space="preserve">Оренбургской </w:t>
      </w:r>
      <w:r w:rsidR="00355FF5" w:rsidRPr="00355FF5">
        <w:rPr>
          <w:rFonts w:ascii="Times New Roman" w:hAnsi="Times New Roman" w:cs="Times New Roman"/>
          <w:sz w:val="28"/>
          <w:szCs w:val="28"/>
        </w:rPr>
        <w:t xml:space="preserve"> области</w:t>
      </w:r>
      <w:proofErr w:type="gramEnd"/>
      <w:r w:rsidR="00355FF5" w:rsidRPr="00355FF5">
        <w:rPr>
          <w:rFonts w:ascii="Times New Roman" w:hAnsi="Times New Roman" w:cs="Times New Roman"/>
          <w:sz w:val="28"/>
          <w:szCs w:val="28"/>
        </w:rPr>
        <w:t xml:space="preserve"> и (или) программой профилактики рисков причинения вреда.</w:t>
      </w:r>
    </w:p>
    <w:p w14:paraId="1613D61D" w14:textId="698EF13D" w:rsidR="00355FF5" w:rsidRPr="00100628" w:rsidRDefault="00731DEF" w:rsidP="001006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 w:rsidR="00AD5F32" w:rsidRPr="00100628">
        <w:rPr>
          <w:rFonts w:ascii="Times New Roman" w:hAnsi="Times New Roman" w:cs="Times New Roman"/>
          <w:sz w:val="28"/>
          <w:szCs w:val="28"/>
        </w:rPr>
        <w:t xml:space="preserve">вовлечение в регулярное взаимодействие, конструктивное сотрудничество </w:t>
      </w:r>
      <w:r w:rsidR="00355FF5" w:rsidRPr="00100628">
        <w:rPr>
          <w:rFonts w:ascii="Times New Roman" w:hAnsi="Times New Roman" w:cs="Times New Roman"/>
          <w:sz w:val="28"/>
          <w:szCs w:val="28"/>
        </w:rPr>
        <w:t>с комитетом максимальное количество контролируемых лиц;</w:t>
      </w:r>
    </w:p>
    <w:p w14:paraId="1209C48B" w14:textId="43BAFAD3" w:rsidR="00355FF5" w:rsidRPr="00100628" w:rsidRDefault="00731DEF" w:rsidP="001006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</w:t>
      </w:r>
      <w:r w:rsidR="00AD5F32" w:rsidRPr="00100628">
        <w:rPr>
          <w:rFonts w:ascii="Times New Roman" w:hAnsi="Times New Roman" w:cs="Times New Roman"/>
          <w:sz w:val="28"/>
          <w:szCs w:val="28"/>
        </w:rPr>
        <w:t>обеспечение единообразных подходов к применению обязательных требований.</w:t>
      </w:r>
    </w:p>
    <w:p w14:paraId="1BC5D034" w14:textId="77777777" w:rsidR="00355FF5" w:rsidRDefault="00AD5F32" w:rsidP="00355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FF5">
        <w:rPr>
          <w:rFonts w:ascii="Times New Roman" w:hAnsi="Times New Roman" w:cs="Times New Roman"/>
          <w:sz w:val="28"/>
          <w:szCs w:val="28"/>
        </w:rPr>
        <w:t xml:space="preserve">Показатели эффективности: </w:t>
      </w:r>
    </w:p>
    <w:p w14:paraId="0ED12E37" w14:textId="77777777" w:rsidR="00E940CB" w:rsidRPr="00100628" w:rsidRDefault="00AD5F32" w:rsidP="001006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28">
        <w:rPr>
          <w:rFonts w:ascii="Times New Roman" w:hAnsi="Times New Roman" w:cs="Times New Roman"/>
          <w:sz w:val="28"/>
          <w:szCs w:val="28"/>
        </w:rPr>
        <w:t xml:space="preserve">минимизация ресурсных затрат всех участников контрольной (надзорной) деятельности за счет снижения административного давления, четкого дифференцирования случаев, в которых допустимо, целесообразно и максимально эффективно объявление предостережения о недопустимости нарушения обязательных требований, а не проведение внеплановой проверки. Данный показатель не поддается прогнозированию. </w:t>
      </w:r>
    </w:p>
    <w:p w14:paraId="09E6A6DC" w14:textId="77777777" w:rsidR="00E940CB" w:rsidRPr="00100628" w:rsidRDefault="00AD5F32" w:rsidP="001006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28">
        <w:rPr>
          <w:rFonts w:ascii="Times New Roman" w:hAnsi="Times New Roman" w:cs="Times New Roman"/>
          <w:sz w:val="28"/>
          <w:szCs w:val="28"/>
        </w:rPr>
        <w:t>снижение количества нарушений обязательных требований на 30%.</w:t>
      </w:r>
    </w:p>
    <w:p w14:paraId="709C0635" w14:textId="77777777" w:rsidR="00447427" w:rsidRPr="00355FF5" w:rsidRDefault="00447427" w:rsidP="008336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CA7199D" w14:textId="77777777" w:rsidR="00A469EB" w:rsidRDefault="00A469EB" w:rsidP="00AD5F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8E6757" w14:textId="77777777" w:rsidR="00A7734F" w:rsidRDefault="00A7734F" w:rsidP="00AD5F32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7734F" w:rsidSect="00D83C44">
          <w:headerReference w:type="default" r:id="rId8"/>
          <w:pgSz w:w="11906" w:h="16838"/>
          <w:pgMar w:top="1134" w:right="850" w:bottom="993" w:left="1701" w:header="708" w:footer="708" w:gutter="0"/>
          <w:cols w:space="708"/>
          <w:titlePg/>
          <w:docGrid w:linePitch="360"/>
        </w:sectPr>
      </w:pPr>
    </w:p>
    <w:p w14:paraId="6F1F3D22" w14:textId="77777777" w:rsidR="003F11F2" w:rsidRDefault="00C5728E" w:rsidP="003F11F2">
      <w:pPr>
        <w:ind w:left="9923"/>
        <w:jc w:val="both"/>
        <w:rPr>
          <w:rFonts w:ascii="Times New Roman" w:hAnsi="Times New Roman" w:cs="Times New Roman"/>
          <w:sz w:val="28"/>
          <w:szCs w:val="28"/>
        </w:rPr>
      </w:pPr>
      <w:r w:rsidRPr="003F11F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1C793AF6" w14:textId="77777777" w:rsidR="00A7734F" w:rsidRPr="003F11F2" w:rsidRDefault="00C5728E" w:rsidP="003F11F2">
      <w:pPr>
        <w:spacing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  <w:r w:rsidRPr="003F11F2">
        <w:rPr>
          <w:rFonts w:ascii="Times New Roman" w:hAnsi="Times New Roman" w:cs="Times New Roman"/>
          <w:sz w:val="28"/>
          <w:szCs w:val="28"/>
        </w:rPr>
        <w:t>к Программе профилактики рисков причинения вреда охраняемым законом ценностям</w:t>
      </w:r>
    </w:p>
    <w:p w14:paraId="71D7C1B6" w14:textId="77777777" w:rsidR="00C5728E" w:rsidRDefault="00C5728E" w:rsidP="003F11F2">
      <w:pPr>
        <w:spacing w:line="240" w:lineRule="auto"/>
        <w:ind w:firstLine="709"/>
        <w:jc w:val="both"/>
      </w:pPr>
    </w:p>
    <w:p w14:paraId="7D2F54DB" w14:textId="77777777" w:rsidR="00C5728E" w:rsidRPr="003F11F2" w:rsidRDefault="00C5728E" w:rsidP="003F11F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1F2">
        <w:rPr>
          <w:rFonts w:ascii="Times New Roman" w:hAnsi="Times New Roman" w:cs="Times New Roman"/>
          <w:b/>
          <w:sz w:val="28"/>
          <w:szCs w:val="28"/>
        </w:rPr>
        <w:t>Перечень профилактических мероприятий, сроки (периодичность) их проведения</w:t>
      </w:r>
    </w:p>
    <w:tbl>
      <w:tblPr>
        <w:tblStyle w:val="af1"/>
        <w:tblW w:w="15458" w:type="dxa"/>
        <w:tblLayout w:type="fixed"/>
        <w:tblLook w:val="04A0" w:firstRow="1" w:lastRow="0" w:firstColumn="1" w:lastColumn="0" w:noHBand="0" w:noVBand="1"/>
      </w:tblPr>
      <w:tblGrid>
        <w:gridCol w:w="640"/>
        <w:gridCol w:w="2303"/>
        <w:gridCol w:w="3544"/>
        <w:gridCol w:w="2126"/>
        <w:gridCol w:w="1985"/>
        <w:gridCol w:w="2709"/>
        <w:gridCol w:w="2151"/>
      </w:tblGrid>
      <w:tr w:rsidR="008F51ED" w14:paraId="4D524604" w14:textId="77777777" w:rsidTr="00D83C44">
        <w:tc>
          <w:tcPr>
            <w:tcW w:w="640" w:type="dxa"/>
            <w:vAlign w:val="center"/>
          </w:tcPr>
          <w:p w14:paraId="1BD74B93" w14:textId="77777777" w:rsidR="00C5728E" w:rsidRPr="003837AA" w:rsidRDefault="00C5728E" w:rsidP="00DF25A7">
            <w:pPr>
              <w:pStyle w:val="FORMATTEXT"/>
              <w:jc w:val="center"/>
              <w:rPr>
                <w:rStyle w:val="FontStyle28"/>
                <w:rFonts w:eastAsia="Courier New"/>
                <w:b w:val="0"/>
                <w:sz w:val="24"/>
                <w:szCs w:val="24"/>
              </w:rPr>
            </w:pPr>
            <w:r w:rsidRPr="003837AA">
              <w:rPr>
                <w:rStyle w:val="FontStyle28"/>
                <w:rFonts w:eastAsia="Courier New"/>
                <w:b w:val="0"/>
                <w:sz w:val="24"/>
                <w:szCs w:val="24"/>
              </w:rPr>
              <w:t>№</w:t>
            </w:r>
          </w:p>
        </w:tc>
        <w:tc>
          <w:tcPr>
            <w:tcW w:w="2303" w:type="dxa"/>
            <w:vAlign w:val="center"/>
          </w:tcPr>
          <w:p w14:paraId="2D7AFD2D" w14:textId="77777777" w:rsidR="00C5728E" w:rsidRPr="003837AA" w:rsidRDefault="004F0BC5" w:rsidP="00DF25A7">
            <w:pPr>
              <w:pStyle w:val="FORMATTEXT"/>
              <w:jc w:val="center"/>
              <w:rPr>
                <w:rStyle w:val="FontStyle28"/>
                <w:rFonts w:eastAsia="Courier New"/>
                <w:b w:val="0"/>
                <w:sz w:val="24"/>
                <w:szCs w:val="24"/>
              </w:rPr>
            </w:pPr>
            <w:r>
              <w:rPr>
                <w:rStyle w:val="FontStyle28"/>
                <w:rFonts w:eastAsia="Courier New"/>
                <w:b w:val="0"/>
                <w:sz w:val="24"/>
                <w:szCs w:val="24"/>
              </w:rPr>
              <w:t xml:space="preserve">Наименование </w:t>
            </w:r>
            <w:r w:rsidR="00C5728E" w:rsidRPr="003837AA">
              <w:rPr>
                <w:rStyle w:val="FontStyle28"/>
                <w:rFonts w:eastAsia="Courier New"/>
                <w:b w:val="0"/>
                <w:sz w:val="24"/>
                <w:szCs w:val="24"/>
              </w:rPr>
              <w:t>профилактических мероприятий</w:t>
            </w:r>
          </w:p>
        </w:tc>
        <w:tc>
          <w:tcPr>
            <w:tcW w:w="3544" w:type="dxa"/>
            <w:vAlign w:val="center"/>
          </w:tcPr>
          <w:p w14:paraId="624F78B8" w14:textId="77777777" w:rsidR="00C5728E" w:rsidRPr="003837AA" w:rsidRDefault="004F0BC5" w:rsidP="00DF25A7">
            <w:pPr>
              <w:pStyle w:val="FORMATTEXT"/>
              <w:jc w:val="center"/>
              <w:rPr>
                <w:rStyle w:val="FontStyle28"/>
                <w:rFonts w:eastAsia="Courier New"/>
                <w:b w:val="0"/>
                <w:sz w:val="24"/>
                <w:szCs w:val="24"/>
              </w:rPr>
            </w:pPr>
            <w:r>
              <w:rPr>
                <w:rStyle w:val="FontStyle28"/>
                <w:rFonts w:eastAsia="Courier New"/>
                <w:b w:val="0"/>
                <w:sz w:val="24"/>
                <w:szCs w:val="24"/>
              </w:rPr>
              <w:t>Форма профилактического мероприятия</w:t>
            </w:r>
          </w:p>
        </w:tc>
        <w:tc>
          <w:tcPr>
            <w:tcW w:w="2126" w:type="dxa"/>
            <w:vAlign w:val="center"/>
          </w:tcPr>
          <w:p w14:paraId="1DD70EBA" w14:textId="77777777" w:rsidR="00C5728E" w:rsidRPr="003837AA" w:rsidRDefault="004F0BC5" w:rsidP="00CE20A0">
            <w:pPr>
              <w:pStyle w:val="FORMATTEXT"/>
              <w:jc w:val="center"/>
              <w:rPr>
                <w:rStyle w:val="FontStyle28"/>
                <w:rFonts w:eastAsia="Courier New"/>
                <w:b w:val="0"/>
                <w:sz w:val="24"/>
                <w:szCs w:val="24"/>
              </w:rPr>
            </w:pPr>
            <w:r>
              <w:rPr>
                <w:rStyle w:val="FontStyle28"/>
                <w:rFonts w:eastAsia="Courier New"/>
                <w:b w:val="0"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1985" w:type="dxa"/>
            <w:vAlign w:val="center"/>
          </w:tcPr>
          <w:p w14:paraId="5E5CADEA" w14:textId="77777777" w:rsidR="00C5728E" w:rsidRPr="003837AA" w:rsidRDefault="00C5728E" w:rsidP="00DF25A7">
            <w:pPr>
              <w:pStyle w:val="FORMATTEXT"/>
              <w:jc w:val="center"/>
              <w:rPr>
                <w:rStyle w:val="FontStyle28"/>
                <w:rFonts w:eastAsia="Courier New"/>
                <w:b w:val="0"/>
                <w:sz w:val="24"/>
                <w:szCs w:val="24"/>
              </w:rPr>
            </w:pPr>
            <w:r w:rsidRPr="003837AA">
              <w:rPr>
                <w:rStyle w:val="FontStyle28"/>
                <w:rFonts w:eastAsia="Courier New"/>
                <w:b w:val="0"/>
                <w:sz w:val="24"/>
                <w:szCs w:val="24"/>
              </w:rPr>
              <w:t>Адресаты мероприятий</w:t>
            </w:r>
          </w:p>
        </w:tc>
        <w:tc>
          <w:tcPr>
            <w:tcW w:w="2709" w:type="dxa"/>
            <w:vAlign w:val="center"/>
          </w:tcPr>
          <w:p w14:paraId="2488DAA1" w14:textId="77777777" w:rsidR="00C5728E" w:rsidRPr="003837AA" w:rsidRDefault="00C5728E" w:rsidP="00DF25A7">
            <w:pPr>
              <w:pStyle w:val="FORMATTEXT"/>
              <w:jc w:val="center"/>
              <w:rPr>
                <w:rStyle w:val="FontStyle28"/>
                <w:rFonts w:eastAsia="Courier New"/>
                <w:b w:val="0"/>
                <w:sz w:val="24"/>
                <w:szCs w:val="24"/>
              </w:rPr>
            </w:pPr>
            <w:r w:rsidRPr="003837AA">
              <w:rPr>
                <w:rStyle w:val="FontStyle28"/>
                <w:rFonts w:eastAsia="Courier New"/>
                <w:b w:val="0"/>
                <w:sz w:val="24"/>
                <w:szCs w:val="24"/>
              </w:rPr>
              <w:t>Ожидаемый результат</w:t>
            </w:r>
          </w:p>
        </w:tc>
        <w:tc>
          <w:tcPr>
            <w:tcW w:w="2151" w:type="dxa"/>
          </w:tcPr>
          <w:p w14:paraId="31380631" w14:textId="77777777" w:rsidR="00C5728E" w:rsidRPr="003F11F2" w:rsidRDefault="00C5728E" w:rsidP="003F11F2">
            <w:pPr>
              <w:pStyle w:val="FORMATTEXT"/>
              <w:jc w:val="center"/>
              <w:rPr>
                <w:rStyle w:val="FontStyle28"/>
                <w:rFonts w:eastAsia="Courier New"/>
                <w:b w:val="0"/>
                <w:sz w:val="24"/>
                <w:szCs w:val="24"/>
              </w:rPr>
            </w:pPr>
            <w:r w:rsidRPr="003F11F2">
              <w:rPr>
                <w:rStyle w:val="FontStyle28"/>
                <w:rFonts w:eastAsia="Courier New"/>
                <w:b w:val="0"/>
                <w:sz w:val="24"/>
                <w:szCs w:val="24"/>
              </w:rPr>
              <w:t xml:space="preserve">Подразделения и (или) должностные лица комитета, ответственные за реализацию мероприятий </w:t>
            </w:r>
          </w:p>
        </w:tc>
      </w:tr>
      <w:tr w:rsidR="003F11F2" w14:paraId="1F744BB6" w14:textId="77777777" w:rsidTr="00D83C44">
        <w:tc>
          <w:tcPr>
            <w:tcW w:w="640" w:type="dxa"/>
          </w:tcPr>
          <w:p w14:paraId="6854D47A" w14:textId="77777777" w:rsidR="003F11F2" w:rsidRPr="003837AA" w:rsidRDefault="003F11F2" w:rsidP="00DF25A7">
            <w:pPr>
              <w:pStyle w:val="FORMATTEXT"/>
              <w:jc w:val="center"/>
              <w:rPr>
                <w:rStyle w:val="FontStyle28"/>
                <w:rFonts w:eastAsia="Courier New"/>
                <w:b w:val="0"/>
                <w:sz w:val="24"/>
                <w:szCs w:val="24"/>
              </w:rPr>
            </w:pPr>
            <w:r>
              <w:rPr>
                <w:rStyle w:val="FontStyle28"/>
                <w:rFonts w:eastAsia="Courier New"/>
                <w:b w:val="0"/>
                <w:sz w:val="24"/>
                <w:szCs w:val="24"/>
              </w:rPr>
              <w:t>1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14:paraId="19684209" w14:textId="77777777" w:rsidR="003F11F2" w:rsidRPr="00AD6D3D" w:rsidRDefault="003F11F2" w:rsidP="00DF25A7">
            <w:pPr>
              <w:pStyle w:val="FORMATTEXT"/>
              <w:rPr>
                <w:bCs/>
              </w:rPr>
            </w:pPr>
            <w:r>
              <w:t>Информирование по вопросам соблюдения обязательных требований</w:t>
            </w:r>
          </w:p>
        </w:tc>
        <w:tc>
          <w:tcPr>
            <w:tcW w:w="3544" w:type="dxa"/>
          </w:tcPr>
          <w:p w14:paraId="4FBA1475" w14:textId="77777777" w:rsidR="003F11F2" w:rsidRPr="00AD6D3D" w:rsidRDefault="003F11F2" w:rsidP="00AD6D3D">
            <w:pPr>
              <w:pStyle w:val="FORMATTEXT"/>
              <w:rPr>
                <w:bCs/>
              </w:rPr>
            </w:pPr>
            <w:r>
              <w:t>О</w:t>
            </w:r>
            <w:r w:rsidRPr="001B370F">
              <w:t>существляется посредством размещения соответствующих сведений на официальном сайте комитета,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      </w:r>
          </w:p>
        </w:tc>
        <w:tc>
          <w:tcPr>
            <w:tcW w:w="2126" w:type="dxa"/>
          </w:tcPr>
          <w:p w14:paraId="30AFA765" w14:textId="77777777" w:rsidR="003F11F2" w:rsidRPr="00AD6D3D" w:rsidRDefault="003F11F2" w:rsidP="00CE20A0">
            <w:pPr>
              <w:pStyle w:val="FORMATTEXT"/>
              <w:rPr>
                <w:bCs/>
              </w:rPr>
            </w:pPr>
            <w:r>
              <w:rPr>
                <w:bCs/>
              </w:rPr>
              <w:t>В течение года, п</w:t>
            </w:r>
            <w:r w:rsidRPr="00AD6D3D">
              <w:rPr>
                <w:bCs/>
              </w:rPr>
              <w:t>о мере внесения изменений в нормативные правовые акты</w:t>
            </w:r>
          </w:p>
        </w:tc>
        <w:tc>
          <w:tcPr>
            <w:tcW w:w="1985" w:type="dxa"/>
          </w:tcPr>
          <w:p w14:paraId="5DB58DD4" w14:textId="77777777" w:rsidR="003F11F2" w:rsidRPr="00AD6D3D" w:rsidRDefault="003F11F2" w:rsidP="003C546D">
            <w:pPr>
              <w:pStyle w:val="FORMATTEXT"/>
              <w:rPr>
                <w:bCs/>
              </w:rPr>
            </w:pPr>
            <w:r>
              <w:rPr>
                <w:bCs/>
              </w:rPr>
              <w:t>Контролируемые лица</w:t>
            </w:r>
          </w:p>
        </w:tc>
        <w:tc>
          <w:tcPr>
            <w:tcW w:w="2709" w:type="dxa"/>
          </w:tcPr>
          <w:p w14:paraId="190EEA71" w14:textId="77777777" w:rsidR="003F11F2" w:rsidRPr="00AD6D3D" w:rsidRDefault="003F11F2" w:rsidP="00AD6D3D">
            <w:pPr>
              <w:pStyle w:val="FORMATTEXT"/>
              <w:rPr>
                <w:bCs/>
              </w:rPr>
            </w:pPr>
            <w:r>
              <w:t>Предупреждение, выявление и пресечение нарушений обязательных требований контролируемыми лицами</w:t>
            </w:r>
          </w:p>
        </w:tc>
        <w:tc>
          <w:tcPr>
            <w:tcW w:w="2151" w:type="dxa"/>
          </w:tcPr>
          <w:p w14:paraId="6C449E28" w14:textId="77777777" w:rsidR="003F11F2" w:rsidRPr="008F51ED" w:rsidRDefault="00F14A77" w:rsidP="00DF25A7">
            <w:pPr>
              <w:pStyle w:val="FORMATTEXT"/>
            </w:pPr>
            <w:r>
              <w:t xml:space="preserve">Заместитель председателя </w:t>
            </w:r>
            <w:r w:rsidR="003F11F2" w:rsidRPr="0079141C">
              <w:t>комитета</w:t>
            </w:r>
            <w:r w:rsidR="003F11F2">
              <w:t>, д</w:t>
            </w:r>
            <w:r w:rsidR="003F11F2" w:rsidRPr="001B370F">
              <w:t>олжностны</w:t>
            </w:r>
            <w:r w:rsidR="003F11F2">
              <w:t>е лица</w:t>
            </w:r>
            <w:r w:rsidR="00D83C44">
              <w:t xml:space="preserve"> комитета, уполномоченные</w:t>
            </w:r>
            <w:r w:rsidR="003F11F2" w:rsidRPr="001B370F">
              <w:t xml:space="preserve"> на осуществление регионального государственного контроля</w:t>
            </w:r>
          </w:p>
        </w:tc>
      </w:tr>
      <w:tr w:rsidR="00004FDA" w14:paraId="3D15727A" w14:textId="77777777" w:rsidTr="00D83C44">
        <w:tc>
          <w:tcPr>
            <w:tcW w:w="640" w:type="dxa"/>
            <w:tcBorders>
              <w:bottom w:val="nil"/>
            </w:tcBorders>
          </w:tcPr>
          <w:p w14:paraId="4B893D3D" w14:textId="77777777" w:rsidR="00004FDA" w:rsidRPr="003837AA" w:rsidRDefault="00004FDA" w:rsidP="00DF25A7">
            <w:pPr>
              <w:pStyle w:val="FORMATTEXT"/>
              <w:jc w:val="center"/>
              <w:rPr>
                <w:rStyle w:val="FontStyle28"/>
                <w:rFonts w:eastAsia="Courier New"/>
                <w:b w:val="0"/>
                <w:sz w:val="24"/>
                <w:szCs w:val="24"/>
              </w:rPr>
            </w:pPr>
            <w:r>
              <w:rPr>
                <w:rStyle w:val="FontStyle28"/>
                <w:rFonts w:eastAsia="Courier New"/>
                <w:b w:val="0"/>
                <w:sz w:val="24"/>
                <w:szCs w:val="24"/>
              </w:rPr>
              <w:t>2</w:t>
            </w:r>
          </w:p>
        </w:tc>
        <w:tc>
          <w:tcPr>
            <w:tcW w:w="2303" w:type="dxa"/>
            <w:tcBorders>
              <w:bottom w:val="nil"/>
            </w:tcBorders>
          </w:tcPr>
          <w:p w14:paraId="6AFF28DF" w14:textId="77777777" w:rsidR="00004FDA" w:rsidRPr="00AD6D3D" w:rsidRDefault="00004FDA" w:rsidP="00AD6D3D">
            <w:pPr>
              <w:pStyle w:val="FORMATTEXT"/>
              <w:rPr>
                <w:bCs/>
              </w:rPr>
            </w:pPr>
            <w:r w:rsidRPr="00AD6D3D">
              <w:t>Обобщение правоприменительной практики</w:t>
            </w:r>
          </w:p>
        </w:tc>
        <w:tc>
          <w:tcPr>
            <w:tcW w:w="3544" w:type="dxa"/>
          </w:tcPr>
          <w:p w14:paraId="59CFD970" w14:textId="77777777" w:rsidR="00004FDA" w:rsidRPr="003837AA" w:rsidRDefault="00004FDA" w:rsidP="00004FDA">
            <w:pPr>
              <w:pStyle w:val="FORMATTEXT"/>
              <w:rPr>
                <w:rStyle w:val="FontStyle28"/>
                <w:rFonts w:eastAsia="Courier New"/>
                <w:b w:val="0"/>
                <w:sz w:val="24"/>
                <w:szCs w:val="24"/>
              </w:rPr>
            </w:pPr>
            <w:r>
              <w:t>Проведение публичных обсуждений правоприменительной практики</w:t>
            </w:r>
          </w:p>
        </w:tc>
        <w:tc>
          <w:tcPr>
            <w:tcW w:w="2126" w:type="dxa"/>
          </w:tcPr>
          <w:p w14:paraId="15D58338" w14:textId="77777777" w:rsidR="00004FDA" w:rsidRPr="003837AA" w:rsidRDefault="00004FDA" w:rsidP="00761B6A">
            <w:pPr>
              <w:pStyle w:val="FORMATTEXT"/>
              <w:rPr>
                <w:rStyle w:val="FontStyle28"/>
                <w:rFonts w:eastAsia="Courier New"/>
                <w:b w:val="0"/>
                <w:sz w:val="24"/>
                <w:szCs w:val="24"/>
              </w:rPr>
            </w:pPr>
            <w:r>
              <w:t>Ежеквартально</w:t>
            </w:r>
          </w:p>
        </w:tc>
        <w:tc>
          <w:tcPr>
            <w:tcW w:w="1985" w:type="dxa"/>
          </w:tcPr>
          <w:p w14:paraId="3B17B38A" w14:textId="77777777" w:rsidR="00004FDA" w:rsidRPr="00AD6D3D" w:rsidRDefault="00004FDA" w:rsidP="00DF25A7">
            <w:pPr>
              <w:pStyle w:val="FORMATTEXT"/>
              <w:rPr>
                <w:bCs/>
              </w:rPr>
            </w:pPr>
            <w:r>
              <w:rPr>
                <w:bCs/>
              </w:rPr>
              <w:t>Контролируемые лица</w:t>
            </w:r>
          </w:p>
        </w:tc>
        <w:tc>
          <w:tcPr>
            <w:tcW w:w="2709" w:type="dxa"/>
          </w:tcPr>
          <w:p w14:paraId="174F97D1" w14:textId="77777777" w:rsidR="00004FDA" w:rsidRPr="003837AA" w:rsidRDefault="00004FDA" w:rsidP="00761B6A">
            <w:pPr>
              <w:pStyle w:val="FORMATTEXT"/>
              <w:rPr>
                <w:rStyle w:val="FontStyle28"/>
                <w:rFonts w:eastAsia="Courier New"/>
                <w:b w:val="0"/>
                <w:sz w:val="24"/>
                <w:szCs w:val="24"/>
              </w:rPr>
            </w:pPr>
            <w:r>
              <w:t xml:space="preserve">Обеспечение единообразных подходов к применению обязательных требований, открытость </w:t>
            </w:r>
            <w:r>
              <w:lastRenderedPageBreak/>
              <w:t>и доступность информации, стимулирование добросовестности контролируемых лиц, профилактика рисков причинения вреда охраняемым законом ценностям</w:t>
            </w:r>
          </w:p>
        </w:tc>
        <w:tc>
          <w:tcPr>
            <w:tcW w:w="2151" w:type="dxa"/>
          </w:tcPr>
          <w:p w14:paraId="637FE8DE" w14:textId="77777777" w:rsidR="00004FDA" w:rsidRPr="008F51ED" w:rsidRDefault="00F14A77" w:rsidP="00004FDA">
            <w:pPr>
              <w:pStyle w:val="FORMATTEXT"/>
            </w:pPr>
            <w:r>
              <w:lastRenderedPageBreak/>
              <w:t>Заместитель председателя</w:t>
            </w:r>
            <w:r w:rsidRPr="0079141C">
              <w:t xml:space="preserve"> </w:t>
            </w:r>
            <w:r w:rsidR="00004FDA" w:rsidRPr="0079141C">
              <w:t>комитета</w:t>
            </w:r>
            <w:r w:rsidR="00004FDA">
              <w:t>, д</w:t>
            </w:r>
            <w:r w:rsidR="00004FDA" w:rsidRPr="001B370F">
              <w:t>олжностны</w:t>
            </w:r>
            <w:r w:rsidR="00004FDA">
              <w:t>е лица</w:t>
            </w:r>
            <w:r w:rsidR="00D83C44">
              <w:t xml:space="preserve"> комитета, уполномоченные</w:t>
            </w:r>
            <w:r w:rsidR="00004FDA" w:rsidRPr="001B370F">
              <w:t xml:space="preserve"> </w:t>
            </w:r>
            <w:r w:rsidR="00004FDA" w:rsidRPr="001B370F">
              <w:lastRenderedPageBreak/>
              <w:t>на осуществление регионального государственного контроля</w:t>
            </w:r>
          </w:p>
        </w:tc>
      </w:tr>
      <w:tr w:rsidR="00004FDA" w14:paraId="34856AF7" w14:textId="77777777" w:rsidTr="00D83C44">
        <w:tc>
          <w:tcPr>
            <w:tcW w:w="640" w:type="dxa"/>
            <w:tcBorders>
              <w:top w:val="nil"/>
              <w:bottom w:val="nil"/>
            </w:tcBorders>
          </w:tcPr>
          <w:p w14:paraId="7AD58663" w14:textId="77777777" w:rsidR="00004FDA" w:rsidRDefault="00004FDA" w:rsidP="00DF25A7">
            <w:pPr>
              <w:pStyle w:val="FORMATTEXT"/>
              <w:jc w:val="center"/>
              <w:rPr>
                <w:rStyle w:val="FontStyle28"/>
                <w:rFonts w:eastAsia="Courier New"/>
                <w:b w:val="0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14:paraId="6C917C86" w14:textId="77777777" w:rsidR="00004FDA" w:rsidRPr="00AD6D3D" w:rsidRDefault="00004FDA" w:rsidP="00AD6D3D">
            <w:pPr>
              <w:pStyle w:val="FORMATTEXT"/>
            </w:pPr>
          </w:p>
        </w:tc>
        <w:tc>
          <w:tcPr>
            <w:tcW w:w="3544" w:type="dxa"/>
          </w:tcPr>
          <w:p w14:paraId="24630490" w14:textId="77777777" w:rsidR="00004FDA" w:rsidRDefault="00004FDA" w:rsidP="00004FDA">
            <w:pPr>
              <w:pStyle w:val="FORMATTEXT"/>
            </w:pPr>
            <w:r>
              <w:t>Подготовка руководств по соблюдению обязательных требований и их размещение на официальном сайте комитета</w:t>
            </w:r>
          </w:p>
        </w:tc>
        <w:tc>
          <w:tcPr>
            <w:tcW w:w="2126" w:type="dxa"/>
          </w:tcPr>
          <w:p w14:paraId="05B2C0BD" w14:textId="77777777" w:rsidR="00004FDA" w:rsidRPr="003837AA" w:rsidRDefault="00004FDA" w:rsidP="00DF25A7">
            <w:pPr>
              <w:pStyle w:val="FORMATTEXT"/>
              <w:rPr>
                <w:rStyle w:val="FontStyle28"/>
                <w:rFonts w:eastAsia="Courier New"/>
                <w:b w:val="0"/>
                <w:sz w:val="24"/>
                <w:szCs w:val="24"/>
              </w:rPr>
            </w:pPr>
            <w:r>
              <w:t>Ежеквартально</w:t>
            </w:r>
          </w:p>
        </w:tc>
        <w:tc>
          <w:tcPr>
            <w:tcW w:w="1985" w:type="dxa"/>
          </w:tcPr>
          <w:p w14:paraId="3598BD85" w14:textId="77777777" w:rsidR="00004FDA" w:rsidRPr="00AD6D3D" w:rsidRDefault="00004FDA" w:rsidP="00DF25A7">
            <w:pPr>
              <w:pStyle w:val="FORMATTEXT"/>
              <w:rPr>
                <w:bCs/>
              </w:rPr>
            </w:pPr>
            <w:r>
              <w:rPr>
                <w:bCs/>
              </w:rPr>
              <w:t>Контролируемые лица</w:t>
            </w:r>
          </w:p>
        </w:tc>
        <w:tc>
          <w:tcPr>
            <w:tcW w:w="2709" w:type="dxa"/>
          </w:tcPr>
          <w:p w14:paraId="3FAB6D42" w14:textId="77777777" w:rsidR="00004FDA" w:rsidRPr="003837AA" w:rsidRDefault="00004FDA" w:rsidP="00DF25A7">
            <w:pPr>
              <w:pStyle w:val="FORMATTEXT"/>
              <w:rPr>
                <w:rStyle w:val="FontStyle28"/>
                <w:rFonts w:eastAsia="Courier New"/>
                <w:b w:val="0"/>
                <w:sz w:val="24"/>
                <w:szCs w:val="24"/>
              </w:rPr>
            </w:pPr>
            <w:r>
              <w:t>Обеспечение единообразных подходов к применению обязательных требований, открытость и доступность информации, стимулирование добросовестности контролируемых лиц, профилактика рисков причинения вреда охраняемым законом ценностям</w:t>
            </w:r>
          </w:p>
        </w:tc>
        <w:tc>
          <w:tcPr>
            <w:tcW w:w="2151" w:type="dxa"/>
          </w:tcPr>
          <w:p w14:paraId="2E8B63EE" w14:textId="77777777" w:rsidR="00004FDA" w:rsidRPr="008F51ED" w:rsidRDefault="00004FDA" w:rsidP="00DF25A7">
            <w:pPr>
              <w:pStyle w:val="FORMATTEXT"/>
            </w:pPr>
            <w:r>
              <w:t>Д</w:t>
            </w:r>
            <w:r w:rsidRPr="001B370F">
              <w:t>олжностны</w:t>
            </w:r>
            <w:r>
              <w:t>е лица</w:t>
            </w:r>
            <w:r w:rsidR="00D83C44">
              <w:t xml:space="preserve"> комитета, уполномоченные</w:t>
            </w:r>
            <w:r w:rsidRPr="001B370F">
              <w:t xml:space="preserve"> на осуществление регионального государственного контроля</w:t>
            </w:r>
          </w:p>
        </w:tc>
      </w:tr>
      <w:tr w:rsidR="00004FDA" w14:paraId="5015DAD4" w14:textId="77777777" w:rsidTr="00D83C44">
        <w:tc>
          <w:tcPr>
            <w:tcW w:w="640" w:type="dxa"/>
            <w:tcBorders>
              <w:top w:val="nil"/>
              <w:bottom w:val="nil"/>
            </w:tcBorders>
          </w:tcPr>
          <w:p w14:paraId="7D6566D6" w14:textId="77777777" w:rsidR="00004FDA" w:rsidRDefault="00004FDA" w:rsidP="00DF25A7">
            <w:pPr>
              <w:pStyle w:val="FORMATTEXT"/>
              <w:jc w:val="center"/>
              <w:rPr>
                <w:rStyle w:val="FontStyle28"/>
                <w:rFonts w:eastAsia="Courier New"/>
                <w:b w:val="0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14:paraId="3627092B" w14:textId="77777777" w:rsidR="00004FDA" w:rsidRPr="00AD6D3D" w:rsidRDefault="00004FDA" w:rsidP="00AD6D3D">
            <w:pPr>
              <w:pStyle w:val="FORMATTEXT"/>
            </w:pPr>
          </w:p>
        </w:tc>
        <w:tc>
          <w:tcPr>
            <w:tcW w:w="3544" w:type="dxa"/>
          </w:tcPr>
          <w:p w14:paraId="12977FFB" w14:textId="77777777" w:rsidR="00004FDA" w:rsidRDefault="00004FDA" w:rsidP="00004FDA">
            <w:pPr>
              <w:pStyle w:val="FORMATTEXT"/>
            </w:pPr>
            <w:r>
              <w:t>Подготовка обобщенных правоприменительных практик при осуществлении регионального государственного контроля и их размещение на официальном сайте комитета</w:t>
            </w:r>
          </w:p>
        </w:tc>
        <w:tc>
          <w:tcPr>
            <w:tcW w:w="2126" w:type="dxa"/>
          </w:tcPr>
          <w:p w14:paraId="59156CFD" w14:textId="77777777" w:rsidR="00004FDA" w:rsidRPr="003837AA" w:rsidRDefault="00004FDA" w:rsidP="00DF25A7">
            <w:pPr>
              <w:pStyle w:val="FORMATTEXT"/>
              <w:rPr>
                <w:rStyle w:val="FontStyle28"/>
                <w:rFonts w:eastAsia="Courier New"/>
                <w:b w:val="0"/>
                <w:sz w:val="24"/>
                <w:szCs w:val="24"/>
              </w:rPr>
            </w:pPr>
            <w:r>
              <w:t>Ежеквартально</w:t>
            </w:r>
          </w:p>
        </w:tc>
        <w:tc>
          <w:tcPr>
            <w:tcW w:w="1985" w:type="dxa"/>
          </w:tcPr>
          <w:p w14:paraId="26031794" w14:textId="77777777" w:rsidR="00004FDA" w:rsidRPr="00AD6D3D" w:rsidRDefault="00004FDA" w:rsidP="00DF25A7">
            <w:pPr>
              <w:pStyle w:val="FORMATTEXT"/>
              <w:rPr>
                <w:bCs/>
              </w:rPr>
            </w:pPr>
            <w:r>
              <w:rPr>
                <w:bCs/>
              </w:rPr>
              <w:t>Контролируемые лица</w:t>
            </w:r>
          </w:p>
        </w:tc>
        <w:tc>
          <w:tcPr>
            <w:tcW w:w="2709" w:type="dxa"/>
          </w:tcPr>
          <w:p w14:paraId="5FAC514B" w14:textId="77777777" w:rsidR="00004FDA" w:rsidRPr="003837AA" w:rsidRDefault="00004FDA" w:rsidP="00DF25A7">
            <w:pPr>
              <w:pStyle w:val="FORMATTEXT"/>
              <w:rPr>
                <w:rStyle w:val="FontStyle28"/>
                <w:rFonts w:eastAsia="Courier New"/>
                <w:b w:val="0"/>
                <w:sz w:val="24"/>
                <w:szCs w:val="24"/>
              </w:rPr>
            </w:pPr>
            <w:r>
              <w:t xml:space="preserve">Обеспечение единообразных подходов к применению обязательных требований, открытость и доступность информации, стимулирование </w:t>
            </w:r>
            <w:r>
              <w:lastRenderedPageBreak/>
              <w:t>добросовестности контролируемых лиц, профилактика рисков причинения вреда охраняемым законом ценностям</w:t>
            </w:r>
          </w:p>
        </w:tc>
        <w:tc>
          <w:tcPr>
            <w:tcW w:w="2151" w:type="dxa"/>
          </w:tcPr>
          <w:p w14:paraId="70B7A3DA" w14:textId="77777777" w:rsidR="00004FDA" w:rsidRPr="008F51ED" w:rsidRDefault="00004FDA" w:rsidP="00DF25A7">
            <w:pPr>
              <w:pStyle w:val="FORMATTEXT"/>
            </w:pPr>
            <w:r>
              <w:lastRenderedPageBreak/>
              <w:t>Д</w:t>
            </w:r>
            <w:r w:rsidRPr="001B370F">
              <w:t>олжностны</w:t>
            </w:r>
            <w:r>
              <w:t>е лица</w:t>
            </w:r>
            <w:r w:rsidRPr="001B370F">
              <w:t xml:space="preserve"> комитета, у</w:t>
            </w:r>
            <w:r w:rsidR="00D83C44">
              <w:t>полномоченные</w:t>
            </w:r>
            <w:r w:rsidRPr="001B370F">
              <w:t xml:space="preserve"> на осуществление регионального государственного контроля</w:t>
            </w:r>
          </w:p>
        </w:tc>
      </w:tr>
      <w:tr w:rsidR="00004FDA" w14:paraId="1289BF1C" w14:textId="77777777" w:rsidTr="00D83C44">
        <w:tc>
          <w:tcPr>
            <w:tcW w:w="640" w:type="dxa"/>
            <w:tcBorders>
              <w:top w:val="nil"/>
              <w:bottom w:val="nil"/>
            </w:tcBorders>
          </w:tcPr>
          <w:p w14:paraId="7178E1F0" w14:textId="77777777" w:rsidR="00004FDA" w:rsidRDefault="00004FDA" w:rsidP="00DF25A7">
            <w:pPr>
              <w:pStyle w:val="FORMATTEXT"/>
              <w:jc w:val="center"/>
              <w:rPr>
                <w:rStyle w:val="FontStyle28"/>
                <w:rFonts w:eastAsia="Courier New"/>
                <w:b w:val="0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14:paraId="458095BE" w14:textId="77777777" w:rsidR="00004FDA" w:rsidRPr="00AD6D3D" w:rsidRDefault="00004FDA" w:rsidP="00AD6D3D">
            <w:pPr>
              <w:pStyle w:val="FORMATTEXT"/>
            </w:pPr>
          </w:p>
        </w:tc>
        <w:tc>
          <w:tcPr>
            <w:tcW w:w="3544" w:type="dxa"/>
          </w:tcPr>
          <w:p w14:paraId="70FD870B" w14:textId="77777777" w:rsidR="00004FDA" w:rsidRDefault="00004FDA" w:rsidP="00004FDA">
            <w:pPr>
              <w:pStyle w:val="FORMATTEXT"/>
            </w:pPr>
            <w:r>
              <w:t>Подготовка ежегодного доклада об итогах реализации программы профилактики</w:t>
            </w:r>
          </w:p>
        </w:tc>
        <w:tc>
          <w:tcPr>
            <w:tcW w:w="2126" w:type="dxa"/>
          </w:tcPr>
          <w:p w14:paraId="493295D9" w14:textId="77777777" w:rsidR="008D6750" w:rsidRPr="00004FDA" w:rsidRDefault="008D6750" w:rsidP="008D6750">
            <w:pPr>
              <w:pStyle w:val="FORMATTEXT"/>
            </w:pPr>
            <w:r>
              <w:t>Д</w:t>
            </w:r>
            <w:r w:rsidRPr="001B370F">
              <w:t xml:space="preserve">о </w:t>
            </w:r>
            <w:r>
              <w:t>1 февраля</w:t>
            </w:r>
            <w:r w:rsidRPr="001B370F">
              <w:t xml:space="preserve"> года, следующего за отчетным</w:t>
            </w:r>
          </w:p>
          <w:p w14:paraId="34AB928E" w14:textId="77777777" w:rsidR="00004FDA" w:rsidRPr="00004FDA" w:rsidRDefault="00004FDA" w:rsidP="00761B6A">
            <w:pPr>
              <w:pStyle w:val="FORMATTEXT"/>
              <w:rPr>
                <w:highlight w:val="green"/>
              </w:rPr>
            </w:pPr>
          </w:p>
        </w:tc>
        <w:tc>
          <w:tcPr>
            <w:tcW w:w="1985" w:type="dxa"/>
          </w:tcPr>
          <w:p w14:paraId="35221A91" w14:textId="77777777" w:rsidR="00004FDA" w:rsidRPr="00AD6D3D" w:rsidRDefault="00004FDA" w:rsidP="00DF25A7">
            <w:pPr>
              <w:pStyle w:val="FORMATTEXT"/>
              <w:rPr>
                <w:bCs/>
              </w:rPr>
            </w:pPr>
            <w:r>
              <w:rPr>
                <w:bCs/>
              </w:rPr>
              <w:t>Контролируемые лица</w:t>
            </w:r>
          </w:p>
        </w:tc>
        <w:tc>
          <w:tcPr>
            <w:tcW w:w="2709" w:type="dxa"/>
          </w:tcPr>
          <w:p w14:paraId="7862035D" w14:textId="77777777" w:rsidR="00004FDA" w:rsidRDefault="00004FDA" w:rsidP="00761B6A">
            <w:pPr>
              <w:pStyle w:val="FORMATTEXT"/>
            </w:pPr>
            <w:r>
              <w:t>Определение эффективности органа контроля (надзора)</w:t>
            </w:r>
          </w:p>
        </w:tc>
        <w:tc>
          <w:tcPr>
            <w:tcW w:w="2151" w:type="dxa"/>
          </w:tcPr>
          <w:p w14:paraId="63280D0E" w14:textId="77777777" w:rsidR="00004FDA" w:rsidRPr="008F51ED" w:rsidRDefault="00F14A77" w:rsidP="00DF25A7">
            <w:pPr>
              <w:pStyle w:val="FORMATTEXT"/>
            </w:pPr>
            <w:r>
              <w:t>Заместитель председателя</w:t>
            </w:r>
            <w:r w:rsidR="00004FDA" w:rsidRPr="0079141C">
              <w:t xml:space="preserve"> комитета</w:t>
            </w:r>
            <w:r w:rsidR="00004FDA">
              <w:t>, д</w:t>
            </w:r>
            <w:r w:rsidR="00004FDA" w:rsidRPr="001B370F">
              <w:t>олжностны</w:t>
            </w:r>
            <w:r w:rsidR="00004FDA">
              <w:t>е лица</w:t>
            </w:r>
            <w:r w:rsidR="00D83C44">
              <w:t xml:space="preserve"> комитета, уполномоченные</w:t>
            </w:r>
            <w:r w:rsidR="00004FDA" w:rsidRPr="001B370F">
              <w:t xml:space="preserve"> на осуществление регионального государственного контроля</w:t>
            </w:r>
          </w:p>
        </w:tc>
      </w:tr>
      <w:tr w:rsidR="001C6018" w14:paraId="75C01982" w14:textId="77777777" w:rsidTr="00D83C44">
        <w:tc>
          <w:tcPr>
            <w:tcW w:w="640" w:type="dxa"/>
            <w:tcBorders>
              <w:top w:val="nil"/>
            </w:tcBorders>
          </w:tcPr>
          <w:p w14:paraId="497553A9" w14:textId="77777777" w:rsidR="001C6018" w:rsidRDefault="001C6018" w:rsidP="00DF25A7">
            <w:pPr>
              <w:pStyle w:val="FORMATTEXT"/>
              <w:jc w:val="center"/>
              <w:rPr>
                <w:rStyle w:val="FontStyle28"/>
                <w:rFonts w:eastAsia="Courier New"/>
                <w:b w:val="0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</w:tcBorders>
          </w:tcPr>
          <w:p w14:paraId="351766F7" w14:textId="77777777" w:rsidR="001C6018" w:rsidRPr="00AD6D3D" w:rsidRDefault="001C6018" w:rsidP="00AD6D3D">
            <w:pPr>
              <w:pStyle w:val="FORMATTEXT"/>
            </w:pPr>
          </w:p>
        </w:tc>
        <w:tc>
          <w:tcPr>
            <w:tcW w:w="3544" w:type="dxa"/>
          </w:tcPr>
          <w:p w14:paraId="5DD5F323" w14:textId="77777777" w:rsidR="001C6018" w:rsidRDefault="001C6018" w:rsidP="00004FDA">
            <w:pPr>
              <w:pStyle w:val="FORMATTEXT"/>
            </w:pPr>
            <w:r>
              <w:t>Подготовка ежегодного доклада о правоприменительной практике</w:t>
            </w:r>
          </w:p>
        </w:tc>
        <w:tc>
          <w:tcPr>
            <w:tcW w:w="2126" w:type="dxa"/>
          </w:tcPr>
          <w:p w14:paraId="73DD64A5" w14:textId="77777777" w:rsidR="008D6750" w:rsidRPr="00004FDA" w:rsidRDefault="008D6750" w:rsidP="008D6750">
            <w:pPr>
              <w:pStyle w:val="FORMATTEXT"/>
            </w:pPr>
            <w:r>
              <w:t>Д</w:t>
            </w:r>
            <w:r w:rsidR="001C6018" w:rsidRPr="001B370F">
              <w:t>о 1 марта года, следующего за отчетным</w:t>
            </w:r>
          </w:p>
          <w:p w14:paraId="0F6B1378" w14:textId="77777777" w:rsidR="008D6750" w:rsidRPr="00004FDA" w:rsidRDefault="008D6750" w:rsidP="008D6750">
            <w:pPr>
              <w:pStyle w:val="FORMATTEXT"/>
              <w:rPr>
                <w:highlight w:val="green"/>
              </w:rPr>
            </w:pPr>
          </w:p>
        </w:tc>
        <w:tc>
          <w:tcPr>
            <w:tcW w:w="1985" w:type="dxa"/>
          </w:tcPr>
          <w:p w14:paraId="19D68A15" w14:textId="77777777" w:rsidR="001C6018" w:rsidRDefault="001C6018" w:rsidP="00DF25A7">
            <w:pPr>
              <w:pStyle w:val="FORMATTEXT"/>
              <w:rPr>
                <w:bCs/>
              </w:rPr>
            </w:pPr>
            <w:r>
              <w:rPr>
                <w:bCs/>
              </w:rPr>
              <w:t>Контролируемые лица</w:t>
            </w:r>
          </w:p>
        </w:tc>
        <w:tc>
          <w:tcPr>
            <w:tcW w:w="2709" w:type="dxa"/>
          </w:tcPr>
          <w:p w14:paraId="567C16E7" w14:textId="77777777" w:rsidR="001C6018" w:rsidRDefault="001C6018" w:rsidP="00761B6A">
            <w:pPr>
              <w:pStyle w:val="FORMATTEXT"/>
            </w:pPr>
            <w:r>
              <w:t>Обеспечение единообразных подходов к применению обязательных требований</w:t>
            </w:r>
          </w:p>
        </w:tc>
        <w:tc>
          <w:tcPr>
            <w:tcW w:w="2151" w:type="dxa"/>
          </w:tcPr>
          <w:p w14:paraId="71877C7F" w14:textId="77777777" w:rsidR="001C6018" w:rsidRPr="008F51ED" w:rsidRDefault="00F14A77" w:rsidP="00DF25A7">
            <w:pPr>
              <w:pStyle w:val="FORMATTEXT"/>
            </w:pPr>
            <w:r>
              <w:t>Заместитель председателя</w:t>
            </w:r>
            <w:r w:rsidR="001C6018" w:rsidRPr="0079141C">
              <w:t xml:space="preserve"> комитета</w:t>
            </w:r>
            <w:r w:rsidR="001C6018">
              <w:t>, д</w:t>
            </w:r>
            <w:r w:rsidR="001C6018" w:rsidRPr="001B370F">
              <w:t>олжностны</w:t>
            </w:r>
            <w:r w:rsidR="001C6018">
              <w:t>е лица</w:t>
            </w:r>
            <w:r w:rsidR="00D83C44">
              <w:t xml:space="preserve"> комитета, уполномоченные</w:t>
            </w:r>
            <w:r w:rsidR="001C6018" w:rsidRPr="001B370F">
              <w:t xml:space="preserve"> на осуществление регионального государственного контроля</w:t>
            </w:r>
          </w:p>
        </w:tc>
      </w:tr>
      <w:tr w:rsidR="003F11F2" w14:paraId="37AAF78C" w14:textId="77777777" w:rsidTr="00D83C44">
        <w:tc>
          <w:tcPr>
            <w:tcW w:w="640" w:type="dxa"/>
          </w:tcPr>
          <w:p w14:paraId="659F765A" w14:textId="77777777" w:rsidR="003F11F2" w:rsidRDefault="003F11F2" w:rsidP="00DF25A7">
            <w:pPr>
              <w:pStyle w:val="FORMATTEXT"/>
              <w:jc w:val="center"/>
              <w:rPr>
                <w:rStyle w:val="FontStyle28"/>
                <w:rFonts w:eastAsia="Courier New"/>
                <w:b w:val="0"/>
                <w:sz w:val="24"/>
                <w:szCs w:val="24"/>
              </w:rPr>
            </w:pPr>
            <w:r>
              <w:rPr>
                <w:rStyle w:val="FontStyle28"/>
                <w:rFonts w:eastAsia="Courier New"/>
                <w:b w:val="0"/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14:paraId="318C4AB7" w14:textId="77777777" w:rsidR="003F11F2" w:rsidRPr="00AD6D3D" w:rsidRDefault="003F11F2" w:rsidP="00AD6D3D">
            <w:pPr>
              <w:pStyle w:val="FORMATTEXT"/>
            </w:pPr>
            <w:r w:rsidRPr="00CE20A0">
              <w:t>Объявление предостережения</w:t>
            </w:r>
          </w:p>
        </w:tc>
        <w:tc>
          <w:tcPr>
            <w:tcW w:w="3544" w:type="dxa"/>
          </w:tcPr>
          <w:p w14:paraId="6E1B1729" w14:textId="77777777" w:rsidR="003F11F2" w:rsidRPr="00CE20A0" w:rsidRDefault="003F11F2" w:rsidP="00CE20A0">
            <w:pPr>
              <w:pStyle w:val="FORMATTEXT"/>
            </w:pPr>
            <w:r w:rsidRPr="00CE20A0">
              <w:t xml:space="preserve">В случае наличия у комитета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</w:t>
            </w:r>
            <w:r w:rsidRPr="00CE20A0">
              <w:lastRenderedPageBreak/>
              <w:t>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комитет объявляет контролируемому лицу предостережение и предлагает принять меры по обеспечению соблюдения обязательных требований</w:t>
            </w:r>
          </w:p>
        </w:tc>
        <w:tc>
          <w:tcPr>
            <w:tcW w:w="2126" w:type="dxa"/>
          </w:tcPr>
          <w:p w14:paraId="20546114" w14:textId="77777777" w:rsidR="003F11F2" w:rsidRPr="00CE20A0" w:rsidRDefault="003F11F2" w:rsidP="00CE20A0">
            <w:pPr>
              <w:pStyle w:val="FORMATTEXT"/>
              <w:rPr>
                <w:bCs/>
              </w:rPr>
            </w:pPr>
            <w:r>
              <w:rPr>
                <w:bCs/>
              </w:rPr>
              <w:lastRenderedPageBreak/>
              <w:t>В течение года, п</w:t>
            </w:r>
            <w:r w:rsidRPr="00CE20A0">
              <w:rPr>
                <w:bCs/>
              </w:rPr>
              <w:t>о мере получения сведений о признаках нарушений</w:t>
            </w:r>
          </w:p>
        </w:tc>
        <w:tc>
          <w:tcPr>
            <w:tcW w:w="1985" w:type="dxa"/>
          </w:tcPr>
          <w:p w14:paraId="601D065E" w14:textId="77777777" w:rsidR="003F11F2" w:rsidRPr="00CE20A0" w:rsidRDefault="003F11F2" w:rsidP="00DF25A7">
            <w:pPr>
              <w:pStyle w:val="FORMATTEXT"/>
            </w:pPr>
            <w:r w:rsidRPr="00CE20A0">
              <w:t>Контролируемые лица</w:t>
            </w:r>
          </w:p>
        </w:tc>
        <w:tc>
          <w:tcPr>
            <w:tcW w:w="2709" w:type="dxa"/>
          </w:tcPr>
          <w:p w14:paraId="548A36A3" w14:textId="77777777" w:rsidR="003F11F2" w:rsidRPr="00CE20A0" w:rsidRDefault="003F11F2" w:rsidP="00300AA7">
            <w:pPr>
              <w:pStyle w:val="FORMATTEXT"/>
              <w:rPr>
                <w:bCs/>
              </w:rPr>
            </w:pPr>
            <w:r w:rsidRPr="00CE20A0">
              <w:rPr>
                <w:bCs/>
              </w:rPr>
              <w:t xml:space="preserve">Минимизация возможных рисков нарушений обязательных требований </w:t>
            </w:r>
          </w:p>
        </w:tc>
        <w:tc>
          <w:tcPr>
            <w:tcW w:w="2151" w:type="dxa"/>
          </w:tcPr>
          <w:p w14:paraId="555EFA08" w14:textId="77777777" w:rsidR="003F11F2" w:rsidRPr="008F51ED" w:rsidRDefault="00F14A77" w:rsidP="00DF25A7">
            <w:pPr>
              <w:pStyle w:val="FORMATTEXT"/>
            </w:pPr>
            <w:r>
              <w:t>Заместитель председателя</w:t>
            </w:r>
            <w:r w:rsidR="003F11F2" w:rsidRPr="0079141C">
              <w:t xml:space="preserve"> комитета</w:t>
            </w:r>
            <w:r w:rsidR="003F11F2">
              <w:t>, д</w:t>
            </w:r>
            <w:r w:rsidR="003F11F2" w:rsidRPr="001B370F">
              <w:t>олжностны</w:t>
            </w:r>
            <w:r w:rsidR="003F11F2">
              <w:t>е лица</w:t>
            </w:r>
            <w:r w:rsidR="00D83C44">
              <w:t xml:space="preserve"> комитета, уполномоченные</w:t>
            </w:r>
            <w:r w:rsidR="003F11F2" w:rsidRPr="001B370F">
              <w:t xml:space="preserve"> на осуществление </w:t>
            </w:r>
            <w:r w:rsidR="003F11F2" w:rsidRPr="001B370F">
              <w:lastRenderedPageBreak/>
              <w:t>регионального государственного контроля</w:t>
            </w:r>
          </w:p>
        </w:tc>
      </w:tr>
      <w:tr w:rsidR="001C6018" w14:paraId="3E98BD50" w14:textId="77777777" w:rsidTr="00D83C44">
        <w:tc>
          <w:tcPr>
            <w:tcW w:w="640" w:type="dxa"/>
          </w:tcPr>
          <w:p w14:paraId="34E78C41" w14:textId="77777777" w:rsidR="001C6018" w:rsidRPr="0079141C" w:rsidRDefault="001C6018" w:rsidP="0079141C">
            <w:pPr>
              <w:pStyle w:val="FORMATTEXT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303" w:type="dxa"/>
          </w:tcPr>
          <w:p w14:paraId="31FC5DA6" w14:textId="77777777" w:rsidR="001C6018" w:rsidRPr="001B370F" w:rsidRDefault="001C6018" w:rsidP="0079141C">
            <w:pPr>
              <w:pStyle w:val="FORMATTEXT"/>
            </w:pPr>
            <w:r w:rsidRPr="00917185">
              <w:t>Консультирование</w:t>
            </w:r>
            <w:r w:rsidRPr="001B370F">
              <w:t>:</w:t>
            </w:r>
          </w:p>
          <w:p w14:paraId="39A18072" w14:textId="77777777" w:rsidR="001C6018" w:rsidRPr="001B370F" w:rsidRDefault="001C6018" w:rsidP="0079141C">
            <w:pPr>
              <w:pStyle w:val="FORMATTEXT"/>
            </w:pPr>
            <w:bookmarkStart w:id="18" w:name="sub_30503"/>
            <w:r>
              <w:t xml:space="preserve">- </w:t>
            </w:r>
            <w:r w:rsidRPr="001B370F">
              <w:t>о перечне профилактических мероприятий в рамках осуществления регионального государственного контроля;</w:t>
            </w:r>
          </w:p>
          <w:p w14:paraId="03C978C6" w14:textId="77777777" w:rsidR="001C6018" w:rsidRPr="001B370F" w:rsidRDefault="001C6018" w:rsidP="0079141C">
            <w:pPr>
              <w:pStyle w:val="FORMATTEXT"/>
            </w:pPr>
            <w:bookmarkStart w:id="19" w:name="sub_30504"/>
            <w:bookmarkEnd w:id="18"/>
            <w:r>
              <w:t xml:space="preserve">- </w:t>
            </w:r>
            <w:r w:rsidRPr="001B370F">
              <w:t xml:space="preserve">о видах контрольных (надзорных) мероприятий, проведение которых возможно в рамках осуществления регионального государственного контроля, и </w:t>
            </w:r>
            <w:r w:rsidRPr="001B370F">
              <w:lastRenderedPageBreak/>
              <w:t>перечень допустимых контрольных (надзорных) действий в составе каждого контрольного (надзорного) мероприятия;</w:t>
            </w:r>
          </w:p>
          <w:bookmarkEnd w:id="19"/>
          <w:p w14:paraId="632AF1DC" w14:textId="77777777" w:rsidR="007853BB" w:rsidRPr="00917185" w:rsidRDefault="001C6018" w:rsidP="0079141C">
            <w:pPr>
              <w:pStyle w:val="FORMATTEXT"/>
            </w:pPr>
            <w:r>
              <w:t xml:space="preserve">- </w:t>
            </w:r>
            <w:r w:rsidRPr="001B370F">
              <w:t>о видах и периодичности проведения плановых контрольных (надзорных) мероприятий для каждой категории риска, за исключением категории низкого риска</w:t>
            </w:r>
          </w:p>
        </w:tc>
        <w:tc>
          <w:tcPr>
            <w:tcW w:w="3544" w:type="dxa"/>
          </w:tcPr>
          <w:p w14:paraId="018D6C07" w14:textId="77777777" w:rsidR="001C6018" w:rsidRPr="0079141C" w:rsidRDefault="001C6018" w:rsidP="00791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личном приеме в соответствии с графиком личного приема заместителя </w:t>
            </w:r>
            <w:r w:rsidR="00F14A77" w:rsidRPr="00907F10">
              <w:rPr>
                <w:rFonts w:ascii="Times New Roman" w:hAnsi="Times New Roman" w:cs="Times New Roman"/>
                <w:sz w:val="24"/>
                <w:szCs w:val="24"/>
              </w:rPr>
              <w:t>председателя</w:t>
            </w:r>
            <w:r w:rsidR="00F14A77" w:rsidRPr="0079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комитета по предварительной записи. </w:t>
            </w:r>
          </w:p>
          <w:p w14:paraId="2975F99F" w14:textId="77777777" w:rsidR="001C6018" w:rsidRPr="0079141C" w:rsidRDefault="001C6018" w:rsidP="00791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Должностными лицами комитета, уполномоченными на осуществление регионального государственного контроля, обеспечиваются письменные консультации и консультации по телефону. </w:t>
            </w:r>
          </w:p>
          <w:p w14:paraId="2DF621A1" w14:textId="77777777" w:rsidR="001C6018" w:rsidRPr="0079141C" w:rsidRDefault="001C6018" w:rsidP="00791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устном обращении по телефону должностные лица комитета, уполномоченные на осуществление регионального государственного контроля, дают ответ самостоятельно. </w:t>
            </w:r>
          </w:p>
          <w:p w14:paraId="5674ECCD" w14:textId="77777777" w:rsidR="001C6018" w:rsidRPr="0079141C" w:rsidRDefault="001C6018" w:rsidP="0079141C">
            <w:pPr>
              <w:pStyle w:val="FORMATTEXT"/>
            </w:pPr>
          </w:p>
        </w:tc>
        <w:tc>
          <w:tcPr>
            <w:tcW w:w="2126" w:type="dxa"/>
          </w:tcPr>
          <w:p w14:paraId="5EAD455B" w14:textId="77777777" w:rsidR="001C6018" w:rsidRPr="0079141C" w:rsidRDefault="001C6018" w:rsidP="0079141C">
            <w:pPr>
              <w:pStyle w:val="FORMATTEXT"/>
            </w:pPr>
            <w:r w:rsidRPr="0079141C">
              <w:t xml:space="preserve">В течение года, </w:t>
            </w:r>
            <w:r w:rsidRPr="001B370F">
              <w:t xml:space="preserve">по </w:t>
            </w:r>
            <w:r>
              <w:t xml:space="preserve">мере поступления </w:t>
            </w:r>
            <w:r w:rsidRPr="001B370F">
              <w:t>обращени</w:t>
            </w:r>
            <w:r>
              <w:t>й</w:t>
            </w:r>
            <w:r w:rsidRPr="001B370F">
              <w:t xml:space="preserve"> контролируемых лиц и их представителей</w:t>
            </w:r>
          </w:p>
        </w:tc>
        <w:tc>
          <w:tcPr>
            <w:tcW w:w="1985" w:type="dxa"/>
          </w:tcPr>
          <w:p w14:paraId="384AA427" w14:textId="77777777" w:rsidR="001C6018" w:rsidRPr="00CE20A0" w:rsidRDefault="001C6018" w:rsidP="0079141C">
            <w:pPr>
              <w:pStyle w:val="FORMATTEXT"/>
            </w:pPr>
            <w:r w:rsidRPr="00CE20A0">
              <w:t>Контролируемые лица</w:t>
            </w:r>
          </w:p>
        </w:tc>
        <w:tc>
          <w:tcPr>
            <w:tcW w:w="2709" w:type="dxa"/>
          </w:tcPr>
          <w:p w14:paraId="22883BD2" w14:textId="77777777" w:rsidR="001C6018" w:rsidRPr="0079141C" w:rsidRDefault="001C6018" w:rsidP="0079141C">
            <w:pPr>
              <w:pStyle w:val="FORMATTEXT"/>
              <w:rPr>
                <w:bCs/>
              </w:rPr>
            </w:pPr>
            <w:r>
              <w:t xml:space="preserve">Предупреждение, выявление и пресечение нарушений обязательных требований контролируемыми лицами, адресное предоставление контролируемым лицам рекомендаций по поставленным ими вопросам соблюдения обязательных требований, по разрешению сложных правовых ситуаций, распространение образцов эффективного, законопослушного </w:t>
            </w:r>
            <w:r>
              <w:lastRenderedPageBreak/>
              <w:t>поведения</w:t>
            </w:r>
          </w:p>
        </w:tc>
        <w:tc>
          <w:tcPr>
            <w:tcW w:w="2151" w:type="dxa"/>
          </w:tcPr>
          <w:p w14:paraId="5F6B9DFC" w14:textId="77777777" w:rsidR="001C6018" w:rsidRPr="0079141C" w:rsidRDefault="00F14A77" w:rsidP="00791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</w:t>
            </w:r>
            <w:r w:rsidRPr="00F14A77">
              <w:rPr>
                <w:rFonts w:ascii="Times New Roman" w:hAnsi="Times New Roman" w:cs="Times New Roman"/>
              </w:rPr>
              <w:t>председателя</w:t>
            </w:r>
            <w:r w:rsidR="001C6018" w:rsidRPr="00F1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6018" w:rsidRPr="0079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комитета с привлечением должностных лиц комитета, уполномоченных на осуществление регионального государственного контроля</w:t>
            </w:r>
          </w:p>
        </w:tc>
      </w:tr>
      <w:tr w:rsidR="007853BB" w14:paraId="0CE49ED3" w14:textId="77777777" w:rsidTr="00D83C44">
        <w:tc>
          <w:tcPr>
            <w:tcW w:w="640" w:type="dxa"/>
          </w:tcPr>
          <w:p w14:paraId="04A38E11" w14:textId="77777777" w:rsidR="007853BB" w:rsidRDefault="007853BB" w:rsidP="007853BB">
            <w:pPr>
              <w:pStyle w:val="FORMATTEXT"/>
              <w:jc w:val="center"/>
              <w:rPr>
                <w:rStyle w:val="FontStyle28"/>
                <w:rFonts w:eastAsia="Courier New"/>
                <w:b w:val="0"/>
                <w:sz w:val="24"/>
                <w:szCs w:val="24"/>
              </w:rPr>
            </w:pPr>
            <w:r>
              <w:rPr>
                <w:rStyle w:val="FontStyle28"/>
                <w:rFonts w:eastAsia="Courier New"/>
                <w:b w:val="0"/>
                <w:sz w:val="24"/>
                <w:szCs w:val="24"/>
              </w:rPr>
              <w:t>5</w:t>
            </w:r>
          </w:p>
        </w:tc>
        <w:tc>
          <w:tcPr>
            <w:tcW w:w="2303" w:type="dxa"/>
          </w:tcPr>
          <w:p w14:paraId="118DDA26" w14:textId="77777777" w:rsidR="007853BB" w:rsidRPr="0079141C" w:rsidRDefault="007853BB" w:rsidP="007853BB">
            <w:pPr>
              <w:pStyle w:val="FORMATTEXT"/>
            </w:pPr>
            <w:r w:rsidRPr="0079141C">
              <w:t>Самообследование</w:t>
            </w:r>
          </w:p>
        </w:tc>
        <w:tc>
          <w:tcPr>
            <w:tcW w:w="3544" w:type="dxa"/>
          </w:tcPr>
          <w:p w14:paraId="09F6B195" w14:textId="77777777" w:rsidR="007853BB" w:rsidRPr="00A533CE" w:rsidRDefault="007853BB" w:rsidP="007853BB">
            <w:pPr>
              <w:pStyle w:val="FORMATTEXT"/>
              <w:rPr>
                <w:bCs/>
              </w:rPr>
            </w:pPr>
            <w:r w:rsidRPr="00A533CE">
              <w:t xml:space="preserve">Самообследование осуществляется </w:t>
            </w:r>
            <w:r>
              <w:t xml:space="preserve">контролируемыми лицами </w:t>
            </w:r>
            <w:r w:rsidRPr="00A533CE">
              <w:t xml:space="preserve">в автоматизированном режиме с использованием сервиса самопроверок юридических лиц и индивидуальных предпринимателей </w:t>
            </w:r>
          </w:p>
        </w:tc>
        <w:tc>
          <w:tcPr>
            <w:tcW w:w="2126" w:type="dxa"/>
          </w:tcPr>
          <w:p w14:paraId="5807696F" w14:textId="77777777" w:rsidR="007853BB" w:rsidRPr="00A533CE" w:rsidRDefault="007853BB" w:rsidP="007853BB">
            <w:pPr>
              <w:pStyle w:val="FORMATTEXT"/>
              <w:rPr>
                <w:bCs/>
              </w:rPr>
            </w:pPr>
            <w:r w:rsidRPr="0079141C">
              <w:t>В течение года</w:t>
            </w:r>
          </w:p>
        </w:tc>
        <w:tc>
          <w:tcPr>
            <w:tcW w:w="1985" w:type="dxa"/>
          </w:tcPr>
          <w:p w14:paraId="2F64AC07" w14:textId="77777777" w:rsidR="007853BB" w:rsidRPr="00CE20A0" w:rsidRDefault="007853BB" w:rsidP="007853BB">
            <w:pPr>
              <w:pStyle w:val="FORMATTEXT"/>
            </w:pPr>
            <w:r w:rsidRPr="00CE20A0">
              <w:t>Контролируемые лица</w:t>
            </w:r>
          </w:p>
        </w:tc>
        <w:tc>
          <w:tcPr>
            <w:tcW w:w="2709" w:type="dxa"/>
          </w:tcPr>
          <w:p w14:paraId="4428672D" w14:textId="77777777" w:rsidR="007853BB" w:rsidRPr="00A533CE" w:rsidRDefault="007853BB" w:rsidP="007853BB">
            <w:pPr>
              <w:pStyle w:val="FORMATTEXT"/>
              <w:rPr>
                <w:bCs/>
              </w:rPr>
            </w:pPr>
            <w:r>
              <w:t>С</w:t>
            </w:r>
            <w:r w:rsidRPr="001543FA">
              <w:t>амостоятельн</w:t>
            </w:r>
            <w:r>
              <w:t>ая</w:t>
            </w:r>
            <w:r w:rsidRPr="001543FA">
              <w:t xml:space="preserve"> оценк</w:t>
            </w:r>
            <w:r>
              <w:t>а</w:t>
            </w:r>
            <w:r w:rsidRPr="001543FA">
              <w:t xml:space="preserve"> соблюдения обязательных требований</w:t>
            </w:r>
            <w:r>
              <w:t xml:space="preserve">, </w:t>
            </w:r>
            <w:r w:rsidRPr="00A533CE">
              <w:t>минимизация возможных рисков нарушений обязательных требований</w:t>
            </w:r>
          </w:p>
        </w:tc>
        <w:tc>
          <w:tcPr>
            <w:tcW w:w="2151" w:type="dxa"/>
          </w:tcPr>
          <w:p w14:paraId="5D0B12FF" w14:textId="77777777" w:rsidR="007853BB" w:rsidRPr="008F51ED" w:rsidRDefault="007853BB" w:rsidP="007853BB">
            <w:pPr>
              <w:pStyle w:val="FORMATTEXT"/>
            </w:pPr>
            <w:r>
              <w:t>Д</w:t>
            </w:r>
            <w:r w:rsidRPr="001B370F">
              <w:t>олжностны</w:t>
            </w:r>
            <w:r>
              <w:t>е лица</w:t>
            </w:r>
            <w:r w:rsidRPr="001B370F">
              <w:t xml:space="preserve"> комитета, уполномоченными на осуществление регионального государственного контроля</w:t>
            </w:r>
          </w:p>
        </w:tc>
      </w:tr>
      <w:tr w:rsidR="007853BB" w:rsidRPr="008F51ED" w14:paraId="6EE93BA0" w14:textId="77777777" w:rsidTr="007853BB">
        <w:tc>
          <w:tcPr>
            <w:tcW w:w="640" w:type="dxa"/>
          </w:tcPr>
          <w:p w14:paraId="39ADC47E" w14:textId="77777777" w:rsidR="007853BB" w:rsidRDefault="007853BB" w:rsidP="007853BB">
            <w:pPr>
              <w:pStyle w:val="FORMATTEXT"/>
              <w:jc w:val="center"/>
              <w:rPr>
                <w:rStyle w:val="FontStyle28"/>
                <w:rFonts w:eastAsia="Courier New"/>
                <w:b w:val="0"/>
                <w:sz w:val="24"/>
                <w:szCs w:val="24"/>
              </w:rPr>
            </w:pPr>
            <w:r>
              <w:rPr>
                <w:rStyle w:val="FontStyle28"/>
                <w:rFonts w:eastAsia="Courier New"/>
                <w:b w:val="0"/>
                <w:sz w:val="24"/>
                <w:szCs w:val="24"/>
              </w:rPr>
              <w:t>6</w:t>
            </w:r>
          </w:p>
        </w:tc>
        <w:tc>
          <w:tcPr>
            <w:tcW w:w="2303" w:type="dxa"/>
          </w:tcPr>
          <w:p w14:paraId="5A57E652" w14:textId="77777777" w:rsidR="007853BB" w:rsidRPr="00AD6D3D" w:rsidRDefault="007853BB" w:rsidP="007853BB">
            <w:pPr>
              <w:pStyle w:val="FORMATTEXT"/>
            </w:pPr>
            <w:r w:rsidRPr="0079141C">
              <w:t>Профилактический визит</w:t>
            </w:r>
          </w:p>
        </w:tc>
        <w:tc>
          <w:tcPr>
            <w:tcW w:w="3544" w:type="dxa"/>
          </w:tcPr>
          <w:p w14:paraId="792BBBBE" w14:textId="77777777" w:rsidR="007853BB" w:rsidRPr="003837AA" w:rsidRDefault="007853BB" w:rsidP="007853BB">
            <w:pPr>
              <w:pStyle w:val="FORMATTEXT"/>
              <w:rPr>
                <w:rStyle w:val="FontStyle28"/>
                <w:rFonts w:eastAsia="Courier New"/>
                <w:b w:val="0"/>
                <w:sz w:val="24"/>
                <w:szCs w:val="24"/>
              </w:rPr>
            </w:pPr>
            <w:r>
              <w:t>П</w:t>
            </w:r>
            <w:r w:rsidRPr="001B370F">
              <w:t>рофилактическ</w:t>
            </w:r>
            <w:r>
              <w:t>ая</w:t>
            </w:r>
            <w:r w:rsidRPr="001B370F">
              <w:t xml:space="preserve"> бесед</w:t>
            </w:r>
            <w:r>
              <w:t>а</w:t>
            </w:r>
            <w:r w:rsidRPr="001B370F">
              <w:t xml:space="preserve"> по месту осуществления деятельности контролируемого </w:t>
            </w:r>
            <w:r w:rsidRPr="001B370F">
              <w:lastRenderedPageBreak/>
              <w:t>лица либо путем использования видео-конференц-связи</w:t>
            </w:r>
          </w:p>
        </w:tc>
        <w:tc>
          <w:tcPr>
            <w:tcW w:w="2126" w:type="dxa"/>
          </w:tcPr>
          <w:p w14:paraId="1DCE4DB4" w14:textId="77777777" w:rsidR="007853BB" w:rsidRPr="00E0097A" w:rsidRDefault="007853BB" w:rsidP="007853BB">
            <w:pPr>
              <w:pStyle w:val="FORMATTEXT"/>
              <w:rPr>
                <w:bCs/>
              </w:rPr>
            </w:pPr>
            <w:r w:rsidRPr="00E0097A">
              <w:lastRenderedPageBreak/>
              <w:t xml:space="preserve">В течение года, но не позднее чем в течение одного </w:t>
            </w:r>
            <w:r w:rsidRPr="00E0097A">
              <w:lastRenderedPageBreak/>
              <w:t>года с момента включения их в списки организаций – источников комплектования государственных (муници</w:t>
            </w:r>
            <w:r>
              <w:t>пальных)</w:t>
            </w:r>
            <w:r w:rsidRPr="00E0097A">
              <w:t xml:space="preserve"> архивов</w:t>
            </w:r>
          </w:p>
        </w:tc>
        <w:tc>
          <w:tcPr>
            <w:tcW w:w="1985" w:type="dxa"/>
          </w:tcPr>
          <w:p w14:paraId="0E87B89A" w14:textId="77777777" w:rsidR="007853BB" w:rsidRPr="00CE20A0" w:rsidRDefault="007853BB" w:rsidP="007853BB">
            <w:pPr>
              <w:pStyle w:val="FORMATTEXT"/>
            </w:pPr>
            <w:r w:rsidRPr="00CE20A0">
              <w:lastRenderedPageBreak/>
              <w:t>Контролируемые лица</w:t>
            </w:r>
            <w:r w:rsidRPr="001B370F">
              <w:t xml:space="preserve"> впервые включенных в </w:t>
            </w:r>
            <w:r w:rsidRPr="001B370F">
              <w:lastRenderedPageBreak/>
              <w:t>списки организаций – источников комплектования государственных (муниципальных) архивов</w:t>
            </w:r>
          </w:p>
        </w:tc>
        <w:tc>
          <w:tcPr>
            <w:tcW w:w="2709" w:type="dxa"/>
          </w:tcPr>
          <w:p w14:paraId="07C1A6FE" w14:textId="77777777" w:rsidR="007853BB" w:rsidRPr="0079141C" w:rsidRDefault="007853BB" w:rsidP="007853BB">
            <w:pPr>
              <w:pStyle w:val="FORMATTEXT"/>
              <w:rPr>
                <w:bCs/>
              </w:rPr>
            </w:pPr>
            <w:r>
              <w:lastRenderedPageBreak/>
              <w:t xml:space="preserve">Предупреждение, выявление и пресечение нарушений </w:t>
            </w:r>
            <w:r>
              <w:lastRenderedPageBreak/>
              <w:t>обязательных требований контролируемыми лицами, адресное предоставление контролируемым лицам рекомендаций вопросам соблюдения обязательных требований, распространение образцов эффективного, законопослушного поведения</w:t>
            </w:r>
          </w:p>
        </w:tc>
        <w:tc>
          <w:tcPr>
            <w:tcW w:w="2151" w:type="dxa"/>
          </w:tcPr>
          <w:p w14:paraId="2B3016D9" w14:textId="77777777" w:rsidR="007853BB" w:rsidRPr="0079141C" w:rsidRDefault="007853BB" w:rsidP="00785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</w:t>
            </w:r>
            <w:r w:rsidRPr="00F14A77">
              <w:rPr>
                <w:rFonts w:ascii="Times New Roman" w:hAnsi="Times New Roman" w:cs="Times New Roman"/>
              </w:rPr>
              <w:t>председателя</w:t>
            </w:r>
            <w:r w:rsidRPr="00F1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комитета с </w:t>
            </w:r>
            <w:r w:rsidRPr="0079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привлечением должностных лиц комитета, уполномоченных на осуществление регионального государственного контроля</w:t>
            </w:r>
          </w:p>
        </w:tc>
      </w:tr>
    </w:tbl>
    <w:p w14:paraId="04A15D31" w14:textId="77777777" w:rsidR="00C5728E" w:rsidRPr="00AD5F32" w:rsidRDefault="00C5728E" w:rsidP="00AD5F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5728E" w:rsidRPr="00AD5F32" w:rsidSect="00A7734F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6C6E1" w14:textId="77777777" w:rsidR="00C35A05" w:rsidRDefault="00C35A05" w:rsidP="00F52CD2">
      <w:pPr>
        <w:spacing w:after="0" w:line="240" w:lineRule="auto"/>
      </w:pPr>
      <w:r>
        <w:separator/>
      </w:r>
    </w:p>
  </w:endnote>
  <w:endnote w:type="continuationSeparator" w:id="0">
    <w:p w14:paraId="29AB0FC2" w14:textId="77777777" w:rsidR="00C35A05" w:rsidRDefault="00C35A05" w:rsidP="00F52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316CF" w14:textId="77777777" w:rsidR="00C35A05" w:rsidRDefault="00C35A05" w:rsidP="00F52CD2">
      <w:pPr>
        <w:spacing w:after="0" w:line="240" w:lineRule="auto"/>
      </w:pPr>
      <w:r>
        <w:separator/>
      </w:r>
    </w:p>
  </w:footnote>
  <w:footnote w:type="continuationSeparator" w:id="0">
    <w:p w14:paraId="6949127D" w14:textId="77777777" w:rsidR="00C35A05" w:rsidRDefault="00C35A05" w:rsidP="00F52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2821116"/>
      <w:docPartObj>
        <w:docPartGallery w:val="Page Numbers (Top of Page)"/>
        <w:docPartUnique/>
      </w:docPartObj>
    </w:sdtPr>
    <w:sdtContent>
      <w:p w14:paraId="685A2378" w14:textId="77777777" w:rsidR="00AD5F32" w:rsidRDefault="00AD5F3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3BB">
          <w:rPr>
            <w:noProof/>
          </w:rPr>
          <w:t>16</w:t>
        </w:r>
        <w:r>
          <w:fldChar w:fldCharType="end"/>
        </w:r>
      </w:p>
    </w:sdtContent>
  </w:sdt>
  <w:p w14:paraId="650FB3C5" w14:textId="77777777" w:rsidR="00AD5F32" w:rsidRDefault="00AD5F3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90F07"/>
    <w:multiLevelType w:val="hybridMultilevel"/>
    <w:tmpl w:val="87A8C7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2631B4"/>
    <w:multiLevelType w:val="hybridMultilevel"/>
    <w:tmpl w:val="0D141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A01D1"/>
    <w:multiLevelType w:val="hybridMultilevel"/>
    <w:tmpl w:val="DDF6D122"/>
    <w:lvl w:ilvl="0" w:tplc="AEC2E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A7D09"/>
    <w:multiLevelType w:val="hybridMultilevel"/>
    <w:tmpl w:val="0F522B6C"/>
    <w:lvl w:ilvl="0" w:tplc="AEC2E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83786"/>
    <w:multiLevelType w:val="multilevel"/>
    <w:tmpl w:val="77A6831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4F6C8B"/>
    <w:multiLevelType w:val="hybridMultilevel"/>
    <w:tmpl w:val="478C3578"/>
    <w:lvl w:ilvl="0" w:tplc="AEC2EA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4D0E95"/>
    <w:multiLevelType w:val="hybridMultilevel"/>
    <w:tmpl w:val="24C05DE6"/>
    <w:lvl w:ilvl="0" w:tplc="AEC2EA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2417C40"/>
    <w:multiLevelType w:val="hybridMultilevel"/>
    <w:tmpl w:val="FA4A9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566F7"/>
    <w:multiLevelType w:val="hybridMultilevel"/>
    <w:tmpl w:val="AFDE7D7A"/>
    <w:lvl w:ilvl="0" w:tplc="9912B782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B5CC0"/>
    <w:multiLevelType w:val="multilevel"/>
    <w:tmpl w:val="0ADE47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76132E5"/>
    <w:multiLevelType w:val="multilevel"/>
    <w:tmpl w:val="881C38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92608409">
    <w:abstractNumId w:val="9"/>
  </w:num>
  <w:num w:numId="2" w16cid:durableId="688333415">
    <w:abstractNumId w:val="10"/>
  </w:num>
  <w:num w:numId="3" w16cid:durableId="225772321">
    <w:abstractNumId w:val="4"/>
  </w:num>
  <w:num w:numId="4" w16cid:durableId="1057895855">
    <w:abstractNumId w:val="3"/>
  </w:num>
  <w:num w:numId="5" w16cid:durableId="166597502">
    <w:abstractNumId w:val="0"/>
  </w:num>
  <w:num w:numId="6" w16cid:durableId="660277769">
    <w:abstractNumId w:val="6"/>
  </w:num>
  <w:num w:numId="7" w16cid:durableId="8028463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24261125">
    <w:abstractNumId w:val="7"/>
  </w:num>
  <w:num w:numId="9" w16cid:durableId="494809363">
    <w:abstractNumId w:val="8"/>
  </w:num>
  <w:num w:numId="10" w16cid:durableId="1765302890">
    <w:abstractNumId w:val="1"/>
  </w:num>
  <w:num w:numId="11" w16cid:durableId="641543141">
    <w:abstractNumId w:val="5"/>
  </w:num>
  <w:num w:numId="12" w16cid:durableId="2553598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14FF"/>
    <w:rsid w:val="00004FDA"/>
    <w:rsid w:val="00030E3F"/>
    <w:rsid w:val="00031A58"/>
    <w:rsid w:val="00033C4D"/>
    <w:rsid w:val="00042D8A"/>
    <w:rsid w:val="00073F02"/>
    <w:rsid w:val="00092C95"/>
    <w:rsid w:val="000F0B4B"/>
    <w:rsid w:val="00100628"/>
    <w:rsid w:val="00103D17"/>
    <w:rsid w:val="00103FE1"/>
    <w:rsid w:val="00105707"/>
    <w:rsid w:val="00105FF3"/>
    <w:rsid w:val="00121041"/>
    <w:rsid w:val="001323B2"/>
    <w:rsid w:val="00174927"/>
    <w:rsid w:val="00185661"/>
    <w:rsid w:val="001C13CD"/>
    <w:rsid w:val="001C1714"/>
    <w:rsid w:val="001C6018"/>
    <w:rsid w:val="00240846"/>
    <w:rsid w:val="00260405"/>
    <w:rsid w:val="00262E84"/>
    <w:rsid w:val="0028075A"/>
    <w:rsid w:val="00280B07"/>
    <w:rsid w:val="00282338"/>
    <w:rsid w:val="00296C91"/>
    <w:rsid w:val="002D4E9E"/>
    <w:rsid w:val="00330F83"/>
    <w:rsid w:val="00336C35"/>
    <w:rsid w:val="00342499"/>
    <w:rsid w:val="00344890"/>
    <w:rsid w:val="00355FF5"/>
    <w:rsid w:val="00364183"/>
    <w:rsid w:val="003A655F"/>
    <w:rsid w:val="003B7279"/>
    <w:rsid w:val="003F11F2"/>
    <w:rsid w:val="003F27B8"/>
    <w:rsid w:val="00404406"/>
    <w:rsid w:val="00433F52"/>
    <w:rsid w:val="00434BBA"/>
    <w:rsid w:val="00440AAD"/>
    <w:rsid w:val="00446963"/>
    <w:rsid w:val="00447427"/>
    <w:rsid w:val="00463F36"/>
    <w:rsid w:val="00492F72"/>
    <w:rsid w:val="004B6B1A"/>
    <w:rsid w:val="004C7B34"/>
    <w:rsid w:val="004F0BC5"/>
    <w:rsid w:val="00530A2B"/>
    <w:rsid w:val="0053690B"/>
    <w:rsid w:val="00561689"/>
    <w:rsid w:val="00583A7A"/>
    <w:rsid w:val="00584D5B"/>
    <w:rsid w:val="00623AD0"/>
    <w:rsid w:val="00624143"/>
    <w:rsid w:val="0063566D"/>
    <w:rsid w:val="00665FC8"/>
    <w:rsid w:val="00695FA2"/>
    <w:rsid w:val="006B058B"/>
    <w:rsid w:val="006C4431"/>
    <w:rsid w:val="006C7C7F"/>
    <w:rsid w:val="006D6E8F"/>
    <w:rsid w:val="006E4BD0"/>
    <w:rsid w:val="007145E5"/>
    <w:rsid w:val="00731DEF"/>
    <w:rsid w:val="00750FEA"/>
    <w:rsid w:val="00761B6A"/>
    <w:rsid w:val="0076597E"/>
    <w:rsid w:val="00772007"/>
    <w:rsid w:val="007837E6"/>
    <w:rsid w:val="007853BB"/>
    <w:rsid w:val="00786B0A"/>
    <w:rsid w:val="0079141C"/>
    <w:rsid w:val="007E5C5C"/>
    <w:rsid w:val="007E7446"/>
    <w:rsid w:val="007F3D30"/>
    <w:rsid w:val="007F6AE9"/>
    <w:rsid w:val="0081018B"/>
    <w:rsid w:val="0083362F"/>
    <w:rsid w:val="00853FEA"/>
    <w:rsid w:val="00877DC8"/>
    <w:rsid w:val="008C4217"/>
    <w:rsid w:val="008D6750"/>
    <w:rsid w:val="008F51ED"/>
    <w:rsid w:val="009079DF"/>
    <w:rsid w:val="00907F10"/>
    <w:rsid w:val="00917185"/>
    <w:rsid w:val="00951EAB"/>
    <w:rsid w:val="009774E0"/>
    <w:rsid w:val="00980948"/>
    <w:rsid w:val="009D2B6D"/>
    <w:rsid w:val="009F345C"/>
    <w:rsid w:val="00A11B9A"/>
    <w:rsid w:val="00A251F8"/>
    <w:rsid w:val="00A469EB"/>
    <w:rsid w:val="00A533CE"/>
    <w:rsid w:val="00A7105B"/>
    <w:rsid w:val="00A7734F"/>
    <w:rsid w:val="00A92D58"/>
    <w:rsid w:val="00AA183C"/>
    <w:rsid w:val="00AA67C8"/>
    <w:rsid w:val="00AC01C1"/>
    <w:rsid w:val="00AC05CD"/>
    <w:rsid w:val="00AD5F32"/>
    <w:rsid w:val="00AD6D3D"/>
    <w:rsid w:val="00B2540E"/>
    <w:rsid w:val="00B400A0"/>
    <w:rsid w:val="00B857AE"/>
    <w:rsid w:val="00C32F3A"/>
    <w:rsid w:val="00C35A05"/>
    <w:rsid w:val="00C457F8"/>
    <w:rsid w:val="00C5728E"/>
    <w:rsid w:val="00C81124"/>
    <w:rsid w:val="00C87420"/>
    <w:rsid w:val="00C961E6"/>
    <w:rsid w:val="00CA2398"/>
    <w:rsid w:val="00CD67AA"/>
    <w:rsid w:val="00CE20A0"/>
    <w:rsid w:val="00CF3E67"/>
    <w:rsid w:val="00D23A5E"/>
    <w:rsid w:val="00D34015"/>
    <w:rsid w:val="00D37485"/>
    <w:rsid w:val="00D71712"/>
    <w:rsid w:val="00D814FF"/>
    <w:rsid w:val="00D83C44"/>
    <w:rsid w:val="00D8610B"/>
    <w:rsid w:val="00DA0039"/>
    <w:rsid w:val="00DA6BD3"/>
    <w:rsid w:val="00DC1BBF"/>
    <w:rsid w:val="00DD7895"/>
    <w:rsid w:val="00DE2C4E"/>
    <w:rsid w:val="00DE51D9"/>
    <w:rsid w:val="00DF778C"/>
    <w:rsid w:val="00E0097A"/>
    <w:rsid w:val="00E43473"/>
    <w:rsid w:val="00E43F4F"/>
    <w:rsid w:val="00E529B9"/>
    <w:rsid w:val="00E565DC"/>
    <w:rsid w:val="00E853EA"/>
    <w:rsid w:val="00E940CB"/>
    <w:rsid w:val="00E95B32"/>
    <w:rsid w:val="00EC6347"/>
    <w:rsid w:val="00EC7F1A"/>
    <w:rsid w:val="00EE4D08"/>
    <w:rsid w:val="00F14A77"/>
    <w:rsid w:val="00F32F20"/>
    <w:rsid w:val="00F45B79"/>
    <w:rsid w:val="00F52CD2"/>
    <w:rsid w:val="00F62EA9"/>
    <w:rsid w:val="00F8550C"/>
    <w:rsid w:val="00FA139E"/>
    <w:rsid w:val="00FA54C0"/>
    <w:rsid w:val="00FD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04B0B"/>
  <w15:docId w15:val="{F51476D6-8D72-43FA-A965-AC9BEABDE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369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29B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">
    <w:name w:val="Основной текст (2)"/>
    <w:rsid w:val="00E529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F52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2CD2"/>
  </w:style>
  <w:style w:type="paragraph" w:styleId="a6">
    <w:name w:val="footer"/>
    <w:basedOn w:val="a"/>
    <w:link w:val="a7"/>
    <w:uiPriority w:val="99"/>
    <w:unhideWhenUsed/>
    <w:rsid w:val="00F52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2CD2"/>
  </w:style>
  <w:style w:type="paragraph" w:styleId="a8">
    <w:name w:val="List Paragraph"/>
    <w:basedOn w:val="a"/>
    <w:uiPriority w:val="34"/>
    <w:qFormat/>
    <w:rsid w:val="00F52CD2"/>
    <w:pPr>
      <w:ind w:left="720"/>
      <w:contextualSpacing/>
    </w:pPr>
  </w:style>
  <w:style w:type="paragraph" w:customStyle="1" w:styleId="s1">
    <w:name w:val="s_1"/>
    <w:basedOn w:val="a"/>
    <w:rsid w:val="002D4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853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853FEA"/>
    <w:rPr>
      <w:color w:val="0000FF"/>
      <w:u w:val="single"/>
    </w:rPr>
  </w:style>
  <w:style w:type="character" w:customStyle="1" w:styleId="doccaption">
    <w:name w:val="doccaption"/>
    <w:basedOn w:val="a0"/>
    <w:rsid w:val="00853FEA"/>
  </w:style>
  <w:style w:type="character" w:customStyle="1" w:styleId="10">
    <w:name w:val="Заголовок 1 Знак"/>
    <w:basedOn w:val="a0"/>
    <w:link w:val="1"/>
    <w:uiPriority w:val="99"/>
    <w:rsid w:val="0053690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53690B"/>
    <w:rPr>
      <w:rFonts w:cs="Times New Roman"/>
      <w:b w:val="0"/>
      <w:color w:val="106BBE"/>
    </w:rPr>
  </w:style>
  <w:style w:type="paragraph" w:customStyle="1" w:styleId="empty">
    <w:name w:val="empty"/>
    <w:basedOn w:val="a"/>
    <w:rsid w:val="00536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536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21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21041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unhideWhenUsed/>
    <w:rsid w:val="00DA6BD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customStyle="1" w:styleId="af">
    <w:name w:val="Текст сноски Знак"/>
    <w:basedOn w:val="a0"/>
    <w:link w:val="ae"/>
    <w:uiPriority w:val="99"/>
    <w:rsid w:val="00DA6BD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f0">
    <w:name w:val="footnote reference"/>
    <w:uiPriority w:val="99"/>
    <w:unhideWhenUsed/>
    <w:rsid w:val="00DA6BD3"/>
    <w:rPr>
      <w:vertAlign w:val="superscript"/>
    </w:rPr>
  </w:style>
  <w:style w:type="paragraph" w:customStyle="1" w:styleId="ConsPlusNormal">
    <w:name w:val="ConsPlusNormal"/>
    <w:rsid w:val="00355F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1">
    <w:name w:val="Table Grid"/>
    <w:basedOn w:val="a1"/>
    <w:uiPriority w:val="39"/>
    <w:rsid w:val="00C57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8">
    <w:name w:val="Font Style28"/>
    <w:rsid w:val="00C5728E"/>
    <w:rPr>
      <w:rFonts w:ascii="Times New Roman" w:hAnsi="Times New Roman" w:cs="Times New Roman"/>
      <w:b/>
      <w:bCs/>
      <w:sz w:val="26"/>
      <w:szCs w:val="26"/>
    </w:rPr>
  </w:style>
  <w:style w:type="paragraph" w:customStyle="1" w:styleId="FORMATTEXT">
    <w:name w:val=".FORMATTEXT"/>
    <w:uiPriority w:val="99"/>
    <w:rsid w:val="00C57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_"/>
    <w:basedOn w:val="a0"/>
    <w:link w:val="5"/>
    <w:rsid w:val="00B400A0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5">
    <w:name w:val="Основной текст5"/>
    <w:basedOn w:val="a"/>
    <w:link w:val="af2"/>
    <w:rsid w:val="00B400A0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pacing w:val="1"/>
    </w:rPr>
  </w:style>
  <w:style w:type="character" w:customStyle="1" w:styleId="3">
    <w:name w:val="Основной текст3"/>
    <w:basedOn w:val="af2"/>
    <w:rsid w:val="00B400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0">
    <w:name w:val="Основной текст2"/>
    <w:basedOn w:val="af2"/>
    <w:rsid w:val="00750F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50FEA"/>
    <w:rPr>
      <w:rFonts w:ascii="Times New Roman" w:eastAsia="Times New Roman" w:hAnsi="Times New Roman" w:cs="Times New Roman"/>
      <w:i/>
      <w:iCs/>
      <w:spacing w:val="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50FEA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i/>
      <w:iCs/>
      <w:spacing w:val="2"/>
    </w:rPr>
  </w:style>
  <w:style w:type="character" w:customStyle="1" w:styleId="af3">
    <w:name w:val="Подпись к таблице"/>
    <w:basedOn w:val="a0"/>
    <w:rsid w:val="00750F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413AB-FD6C-4A48-ABEB-DF67ADFDB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16</Pages>
  <Words>4128</Words>
  <Characters>23535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macueva</dc:creator>
  <cp:keywords/>
  <dc:description/>
  <cp:lastModifiedBy>Татьяна Семенова</cp:lastModifiedBy>
  <cp:revision>93</cp:revision>
  <cp:lastPrinted>2021-12-10T11:33:00Z</cp:lastPrinted>
  <dcterms:created xsi:type="dcterms:W3CDTF">2021-09-20T07:29:00Z</dcterms:created>
  <dcterms:modified xsi:type="dcterms:W3CDTF">2022-09-29T13:02:00Z</dcterms:modified>
</cp:coreProperties>
</file>